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F787" w14:textId="33FD897A" w:rsidR="00604CC6" w:rsidRPr="0059240A" w:rsidRDefault="008E3295" w:rsidP="0059240A">
      <w:pPr>
        <w:spacing w:line="480" w:lineRule="auto"/>
        <w:jc w:val="both"/>
        <w:rPr>
          <w:rFonts w:asciiTheme="minorHAnsi" w:hAnsiTheme="minorHAnsi" w:cstheme="minorHAnsi"/>
          <w:b/>
        </w:rPr>
      </w:pPr>
      <w:bookmarkStart w:id="0" w:name="_Hlk93306768"/>
      <w:bookmarkStart w:id="1" w:name="_Hlk31799003"/>
      <w:bookmarkStart w:id="2" w:name="_Hlk89781194"/>
      <w:r w:rsidRPr="0059240A">
        <w:rPr>
          <w:rFonts w:asciiTheme="minorHAnsi" w:hAnsiTheme="minorHAnsi" w:cstheme="minorHAnsi"/>
          <w:b/>
        </w:rPr>
        <w:t xml:space="preserve">ACTA DE SESIÓN EXTRAORDINARIA PRIVADA DEL CONSEJO DE LA JUDICATURA DEL ESTADO DE TLAXCALA, CELEBRADA A </w:t>
      </w:r>
      <w:r w:rsidR="00AB030E" w:rsidRPr="0059240A">
        <w:rPr>
          <w:rFonts w:asciiTheme="minorHAnsi" w:hAnsiTheme="minorHAnsi" w:cstheme="minorHAnsi"/>
          <w:b/>
        </w:rPr>
        <w:t xml:space="preserve">LAS </w:t>
      </w:r>
      <w:r w:rsidR="00791833" w:rsidRPr="0059240A">
        <w:rPr>
          <w:rFonts w:asciiTheme="minorHAnsi" w:hAnsiTheme="minorHAnsi" w:cstheme="minorHAnsi"/>
          <w:b/>
        </w:rPr>
        <w:t>DIEZ HORAS</w:t>
      </w:r>
      <w:r w:rsidR="00E230A2" w:rsidRPr="0059240A">
        <w:rPr>
          <w:rFonts w:asciiTheme="minorHAnsi" w:hAnsiTheme="minorHAnsi" w:cstheme="minorHAnsi"/>
          <w:b/>
        </w:rPr>
        <w:t xml:space="preserve"> DEL </w:t>
      </w:r>
      <w:r w:rsidR="00D07AFD" w:rsidRPr="0059240A">
        <w:rPr>
          <w:rFonts w:asciiTheme="minorHAnsi" w:hAnsiTheme="minorHAnsi" w:cstheme="minorHAnsi"/>
          <w:b/>
        </w:rPr>
        <w:t xml:space="preserve">DIA </w:t>
      </w:r>
      <w:r w:rsidR="00E230A2" w:rsidRPr="0059240A">
        <w:rPr>
          <w:rFonts w:asciiTheme="minorHAnsi" w:hAnsiTheme="minorHAnsi" w:cstheme="minorHAnsi"/>
          <w:b/>
        </w:rPr>
        <w:t>DIECINUEVE DE OCTUBRE</w:t>
      </w:r>
      <w:r w:rsidR="0074336E" w:rsidRPr="0059240A">
        <w:rPr>
          <w:rFonts w:asciiTheme="minorHAnsi" w:hAnsiTheme="minorHAnsi" w:cstheme="minorHAnsi"/>
          <w:b/>
        </w:rPr>
        <w:t xml:space="preserve"> DE </w:t>
      </w:r>
      <w:r w:rsidR="009A39C0" w:rsidRPr="0059240A">
        <w:rPr>
          <w:rFonts w:asciiTheme="minorHAnsi" w:hAnsiTheme="minorHAnsi" w:cstheme="minorHAnsi"/>
          <w:b/>
        </w:rPr>
        <w:t>DOS MIL VEINT</w:t>
      </w:r>
      <w:r w:rsidR="003651DC" w:rsidRPr="0059240A">
        <w:rPr>
          <w:rFonts w:asciiTheme="minorHAnsi" w:hAnsiTheme="minorHAnsi" w:cstheme="minorHAnsi"/>
          <w:b/>
        </w:rPr>
        <w:t>ID</w:t>
      </w:r>
      <w:r w:rsidR="00B741F7" w:rsidRPr="0059240A">
        <w:rPr>
          <w:rFonts w:asciiTheme="minorHAnsi" w:hAnsiTheme="minorHAnsi" w:cstheme="minorHAnsi"/>
          <w:b/>
        </w:rPr>
        <w:t>Ó</w:t>
      </w:r>
      <w:r w:rsidR="003651DC" w:rsidRPr="0059240A">
        <w:rPr>
          <w:rFonts w:asciiTheme="minorHAnsi" w:hAnsiTheme="minorHAnsi" w:cstheme="minorHAnsi"/>
          <w:b/>
        </w:rPr>
        <w:t>S</w:t>
      </w:r>
      <w:r w:rsidR="004809FB" w:rsidRPr="0059240A">
        <w:rPr>
          <w:rFonts w:asciiTheme="minorHAnsi" w:hAnsiTheme="minorHAnsi" w:cstheme="minorHAnsi"/>
          <w:b/>
        </w:rPr>
        <w:t xml:space="preserve">, </w:t>
      </w:r>
      <w:bookmarkStart w:id="3" w:name="_Hlk54605153"/>
      <w:bookmarkEnd w:id="0"/>
      <w:r w:rsidR="00B741F7" w:rsidRPr="0059240A">
        <w:rPr>
          <w:rFonts w:asciiTheme="minorHAnsi" w:hAnsiTheme="minorHAnsi" w:cstheme="minorHAnsi"/>
          <w:b/>
        </w:rPr>
        <w:t xml:space="preserve">EN LA PRESIDENCIA DEL TRIBUNAL SUPERIOR DE JUSTICIA DEL ESTADO, CON SEDE EN CIUDAD JUDICIAL, SANTA ANITA HUILOAC, APIZACO, </w:t>
      </w:r>
      <w:bookmarkEnd w:id="1"/>
      <w:bookmarkEnd w:id="2"/>
      <w:bookmarkEnd w:id="3"/>
      <w:r w:rsidRPr="0059240A">
        <w:rPr>
          <w:rFonts w:asciiTheme="minorHAnsi" w:hAnsiTheme="minorHAnsi" w:cstheme="minorHAnsi"/>
          <w:b/>
        </w:rPr>
        <w:t>TLAXCALA, BAJO EL SIGUIENTE:</w:t>
      </w:r>
    </w:p>
    <w:p w14:paraId="34D23B2C" w14:textId="77777777" w:rsidR="008E3295" w:rsidRPr="0059240A" w:rsidRDefault="00B741F7" w:rsidP="0059240A">
      <w:pPr>
        <w:spacing w:after="0" w:line="480" w:lineRule="auto"/>
        <w:jc w:val="center"/>
        <w:rPr>
          <w:rFonts w:asciiTheme="minorHAnsi" w:hAnsiTheme="minorHAnsi" w:cstheme="minorHAnsi"/>
          <w:b/>
          <w:bCs/>
          <w:color w:val="000000" w:themeColor="text1"/>
          <w:bdr w:val="none" w:sz="0" w:space="0" w:color="auto" w:frame="1"/>
        </w:rPr>
      </w:pPr>
      <w:r w:rsidRPr="0059240A">
        <w:rPr>
          <w:rFonts w:asciiTheme="minorHAnsi" w:hAnsiTheme="minorHAnsi" w:cstheme="minorHAnsi"/>
          <w:b/>
        </w:rPr>
        <w:t xml:space="preserve"> </w:t>
      </w:r>
      <w:bookmarkStart w:id="4" w:name="_Hlk111196253"/>
      <w:r w:rsidR="008E3295" w:rsidRPr="0059240A">
        <w:rPr>
          <w:rFonts w:asciiTheme="minorHAnsi" w:hAnsiTheme="minorHAnsi" w:cstheme="minorHAnsi"/>
          <w:b/>
          <w:bCs/>
          <w:color w:val="000000" w:themeColor="text1"/>
          <w:bdr w:val="none" w:sz="0" w:space="0" w:color="auto" w:frame="1"/>
        </w:rPr>
        <w:t>ORDEN DEL DÍA:</w:t>
      </w:r>
    </w:p>
    <w:p w14:paraId="0034DFA1" w14:textId="766BC05C" w:rsidR="008E3295" w:rsidRPr="0059240A" w:rsidRDefault="008E3295" w:rsidP="0059240A">
      <w:pPr>
        <w:pStyle w:val="Prrafodelista"/>
        <w:numPr>
          <w:ilvl w:val="0"/>
          <w:numId w:val="1"/>
        </w:numPr>
        <w:spacing w:after="0" w:line="480" w:lineRule="auto"/>
        <w:jc w:val="both"/>
        <w:rPr>
          <w:rFonts w:asciiTheme="minorHAnsi" w:hAnsiTheme="minorHAnsi" w:cstheme="minorHAnsi"/>
          <w:color w:val="000000" w:themeColor="text1"/>
          <w:bdr w:val="none" w:sz="0" w:space="0" w:color="auto" w:frame="1"/>
        </w:rPr>
      </w:pPr>
      <w:r w:rsidRPr="0059240A">
        <w:rPr>
          <w:rFonts w:asciiTheme="minorHAnsi" w:hAnsiTheme="minorHAnsi" w:cstheme="minorHAnsi"/>
          <w:color w:val="000000" w:themeColor="text1"/>
          <w:bdr w:val="none" w:sz="0" w:space="0" w:color="auto" w:frame="1"/>
        </w:rPr>
        <w:t>Verificación del quórum.</w:t>
      </w:r>
      <w:r w:rsidR="00BD7C86">
        <w:rPr>
          <w:rFonts w:asciiTheme="minorHAnsi" w:hAnsiTheme="minorHAnsi" w:cstheme="minorHAnsi"/>
          <w:color w:val="000000" w:themeColor="text1"/>
          <w:bdr w:val="none" w:sz="0" w:space="0" w:color="auto" w:frame="1"/>
        </w:rPr>
        <w:t xml:space="preserve"> - - - - - - - - - - - - - - - - - - - - - - - - - - - - - - - - - - - - - - </w:t>
      </w:r>
    </w:p>
    <w:p w14:paraId="0773D266" w14:textId="4C4AA4C1" w:rsidR="008E3295" w:rsidRPr="0059240A" w:rsidRDefault="008E3295" w:rsidP="0059240A">
      <w:pPr>
        <w:pStyle w:val="Prrafodelista"/>
        <w:numPr>
          <w:ilvl w:val="0"/>
          <w:numId w:val="1"/>
        </w:numPr>
        <w:spacing w:after="0" w:line="480" w:lineRule="auto"/>
        <w:jc w:val="both"/>
        <w:rPr>
          <w:rFonts w:asciiTheme="minorHAnsi" w:hAnsiTheme="minorHAnsi" w:cstheme="minorHAnsi"/>
          <w:color w:val="000000" w:themeColor="text1"/>
          <w:bdr w:val="none" w:sz="0" w:space="0" w:color="auto" w:frame="1"/>
        </w:rPr>
      </w:pPr>
      <w:bookmarkStart w:id="5" w:name="_Hlk115439770"/>
      <w:r w:rsidRPr="0059240A">
        <w:rPr>
          <w:rFonts w:asciiTheme="minorHAnsi" w:hAnsiTheme="minorHAnsi" w:cstheme="minorHAnsi"/>
          <w:color w:val="000000" w:themeColor="text1"/>
          <w:bdr w:val="none" w:sz="0" w:space="0" w:color="auto" w:frame="1"/>
        </w:rPr>
        <w:t>Aprobación del acta número 72/2022.</w:t>
      </w:r>
      <w:r w:rsidR="00BD7C86">
        <w:rPr>
          <w:rFonts w:asciiTheme="minorHAnsi" w:hAnsiTheme="minorHAnsi" w:cstheme="minorHAnsi"/>
          <w:color w:val="000000" w:themeColor="text1"/>
          <w:bdr w:val="none" w:sz="0" w:space="0" w:color="auto" w:frame="1"/>
        </w:rPr>
        <w:t xml:space="preserve"> - - - - - - - - - - - - - - - - - - - - - - - - - - - </w:t>
      </w:r>
    </w:p>
    <w:p w14:paraId="015B3B4C" w14:textId="1D4E5E62" w:rsidR="008E3295" w:rsidRPr="0059240A" w:rsidRDefault="008E3295" w:rsidP="0059240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59240A">
        <w:rPr>
          <w:rFonts w:asciiTheme="minorHAnsi" w:hAnsiTheme="minorHAnsi" w:cstheme="minorHAnsi"/>
          <w:color w:val="000000" w:themeColor="text1"/>
          <w:bdr w:val="none" w:sz="0" w:space="0" w:color="auto" w:frame="1"/>
        </w:rPr>
        <w:t xml:space="preserve">Análisis, discusión y determinación de los oficios número TES/436/2022, TES/437/2022 y TES/438/2022, de fecha seis de octubre de dos mil veintidós, signados por el Tesorero del Poder Judicial del Estado. </w:t>
      </w:r>
      <w:r w:rsidR="00BD7C86">
        <w:rPr>
          <w:rFonts w:asciiTheme="minorHAnsi" w:hAnsiTheme="minorHAnsi" w:cstheme="minorHAnsi"/>
          <w:color w:val="000000" w:themeColor="text1"/>
          <w:bdr w:val="none" w:sz="0" w:space="0" w:color="auto" w:frame="1"/>
        </w:rPr>
        <w:t xml:space="preserve">- - - - - - - </w:t>
      </w:r>
    </w:p>
    <w:p w14:paraId="23FE82DB" w14:textId="19401DB4" w:rsidR="008E3295" w:rsidRPr="00BD7C86" w:rsidRDefault="008E3295" w:rsidP="0059240A">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bCs/>
          <w:color w:val="000000" w:themeColor="text1"/>
        </w:rPr>
        <w:t>Análisis, discusión y determinación de los oficios número TES/ 439/2022, recibido el siete de octubre de dos mil veintidós, signado por el Tesorero del Poder Judicial del Estado, 1598/C/2022, recibido el catorce de octubre del año en curso, signado por el Contralor del Poder Judicial del Estado, así como el CJET/CA/322/2022, de fecha diecisiete de octubre de dos mil veintidós</w:t>
      </w:r>
      <w:r w:rsidRPr="0059240A">
        <w:rPr>
          <w:rFonts w:asciiTheme="minorHAnsi" w:hAnsiTheme="minorHAnsi" w:cstheme="minorHAnsi"/>
          <w:bCs/>
        </w:rPr>
        <w:t xml:space="preserve">, </w:t>
      </w:r>
      <w:r w:rsidRPr="0059240A">
        <w:rPr>
          <w:rFonts w:asciiTheme="minorHAnsi" w:hAnsiTheme="minorHAnsi" w:cstheme="minorHAnsi"/>
          <w:bCs/>
          <w:color w:val="000000" w:themeColor="text1"/>
        </w:rPr>
        <w:t xml:space="preserve">signado por la </w:t>
      </w:r>
      <w:proofErr w:type="gramStart"/>
      <w:r w:rsidRPr="0059240A">
        <w:rPr>
          <w:rFonts w:asciiTheme="minorHAnsi" w:hAnsiTheme="minorHAnsi" w:cstheme="minorHAnsi"/>
          <w:bCs/>
          <w:color w:val="000000" w:themeColor="text1"/>
        </w:rPr>
        <w:t>Presidenta</w:t>
      </w:r>
      <w:proofErr w:type="gramEnd"/>
      <w:r w:rsidRPr="0059240A">
        <w:rPr>
          <w:rFonts w:asciiTheme="minorHAnsi" w:hAnsiTheme="minorHAnsi" w:cstheme="minorHAnsi"/>
          <w:bCs/>
          <w:color w:val="000000" w:themeColor="text1"/>
        </w:rPr>
        <w:t xml:space="preserve"> de la Comisión de Administración, integrante de este cuerpo colegiado.</w:t>
      </w:r>
      <w:r w:rsidRPr="0059240A">
        <w:rPr>
          <w:rFonts w:asciiTheme="minorHAnsi" w:hAnsiTheme="minorHAnsi" w:cstheme="minorHAnsi"/>
          <w:bCs/>
          <w:color w:val="FF0000"/>
        </w:rPr>
        <w:t xml:space="preserve"> </w:t>
      </w:r>
      <w:r w:rsidR="00BD7C86" w:rsidRPr="00BD7C86">
        <w:rPr>
          <w:rFonts w:asciiTheme="minorHAnsi" w:hAnsiTheme="minorHAnsi" w:cstheme="minorHAnsi"/>
          <w:bCs/>
          <w:color w:val="000000" w:themeColor="text1"/>
        </w:rPr>
        <w:t xml:space="preserve">- - -  - - - - - - - - - - - - - - - - - - - - - - - - </w:t>
      </w:r>
    </w:p>
    <w:p w14:paraId="514E273D" w14:textId="1FF12A8D" w:rsidR="00BD7C86"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rPr>
        <w:t xml:space="preserve">Análisis, discusión y determinación del oficio número 1583/C/2022, de fecha diez de octubre de dos mil veintidós, signado por el Contralor del Poder Judicial del Estado.  </w:t>
      </w:r>
      <w:r w:rsidR="00BD7C86" w:rsidRPr="00BD7C86">
        <w:rPr>
          <w:rFonts w:asciiTheme="minorHAnsi" w:hAnsiTheme="minorHAnsi" w:cstheme="minorHAnsi"/>
          <w:bCs/>
          <w:color w:val="000000" w:themeColor="text1"/>
        </w:rPr>
        <w:t xml:space="preserve">- - -  - - - - - - - - - - - - - - - - - - - - - - - - </w:t>
      </w:r>
      <w:r w:rsidR="00BD7C86">
        <w:rPr>
          <w:rFonts w:asciiTheme="minorHAnsi" w:hAnsiTheme="minorHAnsi" w:cstheme="minorHAnsi"/>
          <w:bCs/>
          <w:color w:val="000000" w:themeColor="text1"/>
        </w:rPr>
        <w:t>- - - - - - - - -</w:t>
      </w:r>
    </w:p>
    <w:p w14:paraId="6677871F" w14:textId="77777777" w:rsidR="008E3295" w:rsidRPr="0059240A" w:rsidRDefault="008E3295" w:rsidP="0059240A">
      <w:pPr>
        <w:pStyle w:val="Prrafodelista"/>
        <w:numPr>
          <w:ilvl w:val="0"/>
          <w:numId w:val="1"/>
        </w:numPr>
        <w:spacing w:after="0" w:line="480" w:lineRule="auto"/>
        <w:jc w:val="both"/>
        <w:rPr>
          <w:rFonts w:asciiTheme="minorHAnsi" w:hAnsiTheme="minorHAnsi" w:cstheme="minorHAnsi"/>
          <w:bCs/>
          <w:color w:val="FF0000"/>
          <w:bdr w:val="none" w:sz="0" w:space="0" w:color="auto" w:frame="1"/>
        </w:rPr>
      </w:pPr>
      <w:r w:rsidRPr="0059240A">
        <w:rPr>
          <w:rFonts w:asciiTheme="minorHAnsi" w:hAnsiTheme="minorHAnsi" w:cstheme="minorHAnsi"/>
          <w:bCs/>
          <w:color w:val="000000" w:themeColor="text1"/>
        </w:rPr>
        <w:t xml:space="preserve">Análisis, discusión y determinación del oficio número CJET/CD/83/2022, de fecha siete de octubre de dos mil veintidós, signado por el </w:t>
      </w:r>
      <w:proofErr w:type="gramStart"/>
      <w:r w:rsidRPr="0059240A">
        <w:rPr>
          <w:rFonts w:asciiTheme="minorHAnsi" w:hAnsiTheme="minorHAnsi" w:cstheme="minorHAnsi"/>
          <w:bCs/>
          <w:color w:val="000000" w:themeColor="text1"/>
        </w:rPr>
        <w:t>Presidente</w:t>
      </w:r>
      <w:proofErr w:type="gramEnd"/>
      <w:r w:rsidRPr="0059240A">
        <w:rPr>
          <w:rFonts w:asciiTheme="minorHAnsi" w:hAnsiTheme="minorHAnsi" w:cstheme="minorHAnsi"/>
          <w:bCs/>
          <w:color w:val="000000" w:themeColor="text1"/>
        </w:rPr>
        <w:t xml:space="preserve"> de la Comisión de Disciplina, consejero integrante de este cuerpo colegiado. </w:t>
      </w:r>
    </w:p>
    <w:bookmarkEnd w:id="5"/>
    <w:p w14:paraId="12879F89" w14:textId="2118D1F5" w:rsidR="008E3295" w:rsidRPr="0059240A" w:rsidRDefault="008E3295" w:rsidP="0059240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59240A">
        <w:rPr>
          <w:rFonts w:asciiTheme="minorHAnsi" w:hAnsiTheme="minorHAnsi" w:cstheme="minorHAnsi"/>
          <w:bdr w:val="none" w:sz="0" w:space="0" w:color="auto" w:frame="1"/>
        </w:rPr>
        <w:t xml:space="preserve">Analisis, discusión y determinación del oficio número CJET/CRDGG/022/2022, de fecha treinta de septiembre de dos mil veintidós, signado por el Licenciado Rey David González </w:t>
      </w:r>
      <w:proofErr w:type="spellStart"/>
      <w:r w:rsidRPr="0059240A">
        <w:rPr>
          <w:rFonts w:asciiTheme="minorHAnsi" w:hAnsiTheme="minorHAnsi" w:cstheme="minorHAnsi"/>
          <w:bdr w:val="none" w:sz="0" w:space="0" w:color="auto" w:frame="1"/>
        </w:rPr>
        <w:t>González</w:t>
      </w:r>
      <w:proofErr w:type="spellEnd"/>
      <w:r w:rsidRPr="0059240A">
        <w:rPr>
          <w:rFonts w:asciiTheme="minorHAnsi" w:hAnsiTheme="minorHAnsi" w:cstheme="minorHAnsi"/>
          <w:bdr w:val="none" w:sz="0" w:space="0" w:color="auto" w:frame="1"/>
        </w:rPr>
        <w:t xml:space="preserve">, consejero integrante de este cuerpo colegiado. </w:t>
      </w:r>
      <w:r w:rsidR="00BD7C86">
        <w:rPr>
          <w:rFonts w:asciiTheme="minorHAnsi" w:hAnsiTheme="minorHAnsi" w:cstheme="minorHAnsi"/>
          <w:bdr w:val="none" w:sz="0" w:space="0" w:color="auto" w:frame="1"/>
        </w:rPr>
        <w:t xml:space="preserve"> - - - - - - - - - - - - - - - - - - - -</w:t>
      </w:r>
    </w:p>
    <w:p w14:paraId="77FFF420" w14:textId="42843B53" w:rsidR="008E3295" w:rsidRPr="00BD7C86" w:rsidRDefault="008E3295" w:rsidP="00824C29">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BD7C86">
        <w:rPr>
          <w:rFonts w:asciiTheme="minorHAnsi" w:hAnsiTheme="minorHAnsi" w:cstheme="minorHAnsi"/>
          <w:bdr w:val="none" w:sz="0" w:space="0" w:color="auto" w:frame="1"/>
        </w:rPr>
        <w:t xml:space="preserve">Análisis, discusión y determinación de los oficios número CJET/CA/318/2022 y CJET/CA/319/2022, recibidos el catorce de octubre de </w:t>
      </w:r>
      <w:r w:rsidRPr="00BD7C86">
        <w:rPr>
          <w:rFonts w:asciiTheme="minorHAnsi" w:hAnsiTheme="minorHAnsi" w:cstheme="minorHAnsi"/>
          <w:bdr w:val="none" w:sz="0" w:space="0" w:color="auto" w:frame="1"/>
        </w:rPr>
        <w:lastRenderedPageBreak/>
        <w:t xml:space="preserve">dos mil veintidós, signados por la </w:t>
      </w:r>
      <w:proofErr w:type="gramStart"/>
      <w:r w:rsidRPr="00BD7C86">
        <w:rPr>
          <w:rFonts w:asciiTheme="minorHAnsi" w:hAnsiTheme="minorHAnsi" w:cstheme="minorHAnsi"/>
          <w:bdr w:val="none" w:sz="0" w:space="0" w:color="auto" w:frame="1"/>
        </w:rPr>
        <w:t>Presidenta</w:t>
      </w:r>
      <w:proofErr w:type="gramEnd"/>
      <w:r w:rsidRPr="00BD7C86">
        <w:rPr>
          <w:rFonts w:asciiTheme="minorHAnsi" w:hAnsiTheme="minorHAnsi" w:cstheme="minorHAnsi"/>
          <w:bdr w:val="none" w:sz="0" w:space="0" w:color="auto" w:frame="1"/>
        </w:rPr>
        <w:t xml:space="preserve"> de la Comisión de Administración, integrante de este cuerpo colegiado, por guardar relación entre sí. </w:t>
      </w:r>
      <w:r w:rsidR="00BD7C86" w:rsidRPr="00BD7C86">
        <w:rPr>
          <w:rFonts w:asciiTheme="minorHAnsi" w:hAnsiTheme="minorHAnsi" w:cstheme="minorHAnsi"/>
          <w:bdr w:val="none" w:sz="0" w:space="0" w:color="auto" w:frame="1"/>
        </w:rPr>
        <w:t xml:space="preserve"> </w:t>
      </w:r>
      <w:r w:rsidR="00BD7C86" w:rsidRPr="00BD7C86">
        <w:rPr>
          <w:rFonts w:asciiTheme="minorHAnsi" w:hAnsiTheme="minorHAnsi" w:cstheme="minorHAnsi"/>
          <w:bCs/>
          <w:color w:val="000000" w:themeColor="text1"/>
        </w:rPr>
        <w:t xml:space="preserve">- - -  - - - - - - - - - - - - - - - - - - - - - - - - - - -  - - - - - - - - - - - - - - - - - - - </w:t>
      </w:r>
    </w:p>
    <w:p w14:paraId="65E4A416" w14:textId="77777777" w:rsidR="00BD7C86"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bdr w:val="none" w:sz="0" w:space="0" w:color="auto" w:frame="1"/>
        </w:rPr>
        <w:t xml:space="preserve">Análisis, discusión y determinación de los oficios TSJ-SP-2P-422/2022, TSJ-SP-P1-22-447 y TSJ/SP-P1-22-453, recibidos el siete, diez y trece de octubre de dos mil veintidós, signados por las </w:t>
      </w:r>
      <w:proofErr w:type="gramStart"/>
      <w:r w:rsidRPr="0059240A">
        <w:rPr>
          <w:rFonts w:asciiTheme="minorHAnsi" w:hAnsiTheme="minorHAnsi" w:cstheme="minorHAnsi"/>
          <w:bdr w:val="none" w:sz="0" w:space="0" w:color="auto" w:frame="1"/>
        </w:rPr>
        <w:t>Secretarias</w:t>
      </w:r>
      <w:proofErr w:type="gramEnd"/>
      <w:r w:rsidRPr="0059240A">
        <w:rPr>
          <w:rFonts w:asciiTheme="minorHAnsi" w:hAnsiTheme="minorHAnsi" w:cstheme="minorHAnsi"/>
          <w:bdr w:val="none" w:sz="0" w:space="0" w:color="auto" w:frame="1"/>
        </w:rPr>
        <w:t xml:space="preserve"> de Acuerdos de la Sala Penal y Especializada en Administración de Justicia del Tribunal Superior de Justicia del Estado, respectivamente.  </w:t>
      </w:r>
      <w:r w:rsidR="00BD7C86" w:rsidRPr="00BD7C86">
        <w:rPr>
          <w:rFonts w:asciiTheme="minorHAnsi" w:hAnsiTheme="minorHAnsi" w:cstheme="minorHAnsi"/>
          <w:bCs/>
          <w:color w:val="000000" w:themeColor="text1"/>
        </w:rPr>
        <w:t xml:space="preserve">- - -  - - - - - - - - - - - - - - - - - - - - - - - - </w:t>
      </w:r>
    </w:p>
    <w:p w14:paraId="7FC1EACE" w14:textId="77777777" w:rsidR="00BD7C86"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bdr w:val="none" w:sz="0" w:space="0" w:color="auto" w:frame="1"/>
        </w:rPr>
        <w:t xml:space="preserve"> Análisis, discusión y determinación del oficio número CJET/CCJEA/195/2022, de fecha diez de octubre de dos mil veintidós, signado por la Licenciada Edith Alejandra Segura Payán, consejera integrante de este cuerpo colegiado. </w:t>
      </w:r>
      <w:r w:rsidR="00BD7C86" w:rsidRPr="00BD7C86">
        <w:rPr>
          <w:rFonts w:asciiTheme="minorHAnsi" w:hAnsiTheme="minorHAnsi" w:cstheme="minorHAnsi"/>
          <w:bCs/>
          <w:color w:val="000000" w:themeColor="text1"/>
        </w:rPr>
        <w:t xml:space="preserve">- - -  - - - - - - - - - - - - - - - - - - - - - - - - </w:t>
      </w:r>
    </w:p>
    <w:p w14:paraId="717FFF53" w14:textId="5AB275E3"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bdr w:val="none" w:sz="0" w:space="0" w:color="auto" w:frame="1"/>
        </w:rPr>
        <w:t>Análisis, discusión y determinación del oficio número JL1TLAX/893/2022, recibido el diez de octubre del dos mil veintidós, signado por el Juez Primero de lo Laboral del Poder Judicial del Estado</w:t>
      </w:r>
      <w:r w:rsidRPr="0059240A">
        <w:rPr>
          <w:rFonts w:asciiTheme="minorHAnsi" w:hAnsiTheme="minorHAnsi" w:cstheme="minorHAnsi"/>
          <w:color w:val="FF0000"/>
          <w:bdr w:val="none" w:sz="0" w:space="0" w:color="auto" w:frame="1"/>
        </w:rPr>
        <w:t xml:space="preserve">.  </w:t>
      </w:r>
      <w:r w:rsidR="00BD7C86" w:rsidRPr="00BD7C86">
        <w:rPr>
          <w:rFonts w:asciiTheme="minorHAnsi" w:hAnsiTheme="minorHAnsi" w:cstheme="minorHAnsi"/>
          <w:bCs/>
          <w:color w:val="000000" w:themeColor="text1"/>
        </w:rPr>
        <w:t xml:space="preserve">- - -  - - - - - - - - - - - - - - </w:t>
      </w:r>
    </w:p>
    <w:p w14:paraId="3235DDA3" w14:textId="77777777" w:rsidR="00BD7C86"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color w:val="000000" w:themeColor="text1"/>
          <w:bdr w:val="none" w:sz="0" w:space="0" w:color="auto" w:frame="1"/>
        </w:rPr>
        <w:t xml:space="preserve">Análisis, discusión y determinación de los oficios número 1329/C/2022, 1393/C/2022, 1411/C/2022, 1413/2022, 1416/C/2022, 1401/C/2022, 1452/C/2022, 1458/C/2022, 1461/C/2022, 1463/C/2022, 1594/C/2022, 1596/C/2022 </w:t>
      </w:r>
      <w:r w:rsidR="0092426F">
        <w:rPr>
          <w:rFonts w:asciiTheme="minorHAnsi" w:hAnsiTheme="minorHAnsi" w:cstheme="minorHAnsi"/>
          <w:color w:val="000000" w:themeColor="text1"/>
          <w:bdr w:val="none" w:sz="0" w:space="0" w:color="auto" w:frame="1"/>
        </w:rPr>
        <w:t>y</w:t>
      </w:r>
      <w:r w:rsidRPr="0059240A">
        <w:rPr>
          <w:rFonts w:asciiTheme="minorHAnsi" w:hAnsiTheme="minorHAnsi" w:cstheme="minorHAnsi"/>
          <w:color w:val="000000" w:themeColor="text1"/>
          <w:bdr w:val="none" w:sz="0" w:space="0" w:color="auto" w:frame="1"/>
        </w:rPr>
        <w:t xml:space="preserve"> 1636/C/2022, recibidos el veintitrés, veintidós, veintiséis, veintisiete, veintiocho, treinta de septiembre, tres, siete, once, doce y catorce de octubre de dos mil veintidós, signados por el Contralor del Poder Judicial del Estado.</w:t>
      </w:r>
      <w:r w:rsidRPr="0059240A">
        <w:rPr>
          <w:rFonts w:asciiTheme="minorHAnsi" w:hAnsiTheme="minorHAnsi" w:cstheme="minorHAnsi"/>
          <w:color w:val="FF0000"/>
          <w:bdr w:val="none" w:sz="0" w:space="0" w:color="auto" w:frame="1"/>
        </w:rPr>
        <w:t xml:space="preserve"> </w:t>
      </w:r>
      <w:r w:rsidR="00BD7C86">
        <w:rPr>
          <w:rFonts w:asciiTheme="minorHAnsi" w:hAnsiTheme="minorHAnsi" w:cstheme="minorHAnsi"/>
          <w:color w:val="FF0000"/>
          <w:bdr w:val="none" w:sz="0" w:space="0" w:color="auto" w:frame="1"/>
        </w:rPr>
        <w:t xml:space="preserve"> </w:t>
      </w:r>
      <w:r w:rsidR="00BD7C86" w:rsidRPr="00BD7C86">
        <w:rPr>
          <w:rFonts w:asciiTheme="minorHAnsi" w:hAnsiTheme="minorHAnsi" w:cstheme="minorHAnsi"/>
          <w:bCs/>
          <w:color w:val="000000" w:themeColor="text1"/>
        </w:rPr>
        <w:t xml:space="preserve">- - -  - - - - - - - - - - - - - - - - - - - - - - - - </w:t>
      </w:r>
    </w:p>
    <w:p w14:paraId="1741A13D" w14:textId="1A602570"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bdr w:val="none" w:sz="0" w:space="0" w:color="auto" w:frame="1"/>
        </w:rPr>
        <w:t xml:space="preserve">Análisis, discusión y determinación de los oficios número CEJA/197/2022 y CEJA/200/2022, de fecha siete y once de octubre de dos mil veintidós, signados por la Encargada del Centro Estatal de Justicia Alternativa del Poder Judicial del Estado.  </w:t>
      </w:r>
      <w:r w:rsidRPr="0059240A">
        <w:rPr>
          <w:rFonts w:asciiTheme="minorHAnsi" w:hAnsiTheme="minorHAnsi" w:cstheme="minorHAnsi"/>
          <w:color w:val="FF0000"/>
          <w:bdr w:val="none" w:sz="0" w:space="0" w:color="auto" w:frame="1"/>
        </w:rPr>
        <w:t xml:space="preserve"> </w:t>
      </w:r>
      <w:r w:rsidR="00BD7C86" w:rsidRPr="00BD7C86">
        <w:rPr>
          <w:rFonts w:asciiTheme="minorHAnsi" w:hAnsiTheme="minorHAnsi" w:cstheme="minorHAnsi"/>
          <w:bCs/>
          <w:color w:val="000000" w:themeColor="text1"/>
        </w:rPr>
        <w:t xml:space="preserve">- - -  - - - - - - - - - - - - - - - - - - - - - - - - </w:t>
      </w:r>
      <w:r w:rsidR="00BD7C86">
        <w:rPr>
          <w:rFonts w:asciiTheme="minorHAnsi" w:hAnsiTheme="minorHAnsi" w:cstheme="minorHAnsi"/>
          <w:bCs/>
          <w:color w:val="000000" w:themeColor="text1"/>
        </w:rPr>
        <w:t>- - - - - - - -</w:t>
      </w:r>
    </w:p>
    <w:p w14:paraId="4BD36EC9" w14:textId="6DA973EA" w:rsidR="008E3295" w:rsidRPr="0059240A" w:rsidRDefault="008E3295" w:rsidP="0059240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59240A">
        <w:rPr>
          <w:rFonts w:asciiTheme="minorHAnsi" w:hAnsiTheme="minorHAnsi" w:cstheme="minorHAnsi"/>
          <w:bdr w:val="none" w:sz="0" w:space="0" w:color="auto" w:frame="1"/>
        </w:rPr>
        <w:t xml:space="preserve">Análisis, discusión y determinación del oficio número DSP/587, de fecha trece de octubre de dos mil veintidós, signado por el </w:t>
      </w:r>
      <w:proofErr w:type="gramStart"/>
      <w:r w:rsidRPr="0059240A">
        <w:rPr>
          <w:rFonts w:asciiTheme="minorHAnsi" w:hAnsiTheme="minorHAnsi" w:cstheme="minorHAnsi"/>
          <w:bdr w:val="none" w:sz="0" w:space="0" w:color="auto" w:frame="1"/>
        </w:rPr>
        <w:t>Secretario General</w:t>
      </w:r>
      <w:proofErr w:type="gramEnd"/>
      <w:r w:rsidRPr="0059240A">
        <w:rPr>
          <w:rFonts w:asciiTheme="minorHAnsi" w:hAnsiTheme="minorHAnsi" w:cstheme="minorHAnsi"/>
          <w:bdr w:val="none" w:sz="0" w:space="0" w:color="auto" w:frame="1"/>
        </w:rPr>
        <w:t xml:space="preserve"> de Acuerdos del Tribunal Superior de Justicia del Estado. </w:t>
      </w:r>
      <w:r w:rsidR="00BD7C86">
        <w:rPr>
          <w:rFonts w:asciiTheme="minorHAnsi" w:hAnsiTheme="minorHAnsi" w:cstheme="minorHAnsi"/>
          <w:bdr w:val="none" w:sz="0" w:space="0" w:color="auto" w:frame="1"/>
        </w:rPr>
        <w:t xml:space="preserve"> - - - - - - - - - - - - - - - </w:t>
      </w:r>
    </w:p>
    <w:p w14:paraId="094DF5C1" w14:textId="776C3B4E"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bdr w:val="none" w:sz="0" w:space="0" w:color="auto" w:frame="1"/>
        </w:rPr>
        <w:t>Análisis, discusión y determinación de</w:t>
      </w:r>
      <w:r w:rsidR="00B74925">
        <w:rPr>
          <w:rFonts w:asciiTheme="minorHAnsi" w:hAnsiTheme="minorHAnsi" w:cstheme="minorHAnsi"/>
          <w:bdr w:val="none" w:sz="0" w:space="0" w:color="auto" w:frame="1"/>
        </w:rPr>
        <w:t xml:space="preserve"> </w:t>
      </w:r>
      <w:r w:rsidRPr="0059240A">
        <w:rPr>
          <w:rFonts w:asciiTheme="minorHAnsi" w:hAnsiTheme="minorHAnsi" w:cstheme="minorHAnsi"/>
          <w:bdr w:val="none" w:sz="0" w:space="0" w:color="auto" w:frame="1"/>
        </w:rPr>
        <w:t>l</w:t>
      </w:r>
      <w:r w:rsidR="00B74925">
        <w:rPr>
          <w:rFonts w:asciiTheme="minorHAnsi" w:hAnsiTheme="minorHAnsi" w:cstheme="minorHAnsi"/>
          <w:bdr w:val="none" w:sz="0" w:space="0" w:color="auto" w:frame="1"/>
        </w:rPr>
        <w:t>os</w:t>
      </w:r>
      <w:r w:rsidRPr="0059240A">
        <w:rPr>
          <w:rFonts w:asciiTheme="minorHAnsi" w:hAnsiTheme="minorHAnsi" w:cstheme="minorHAnsi"/>
          <w:bdr w:val="none" w:sz="0" w:space="0" w:color="auto" w:frame="1"/>
        </w:rPr>
        <w:t xml:space="preserve"> </w:t>
      </w:r>
      <w:r w:rsidR="00B74925">
        <w:rPr>
          <w:rFonts w:asciiTheme="minorHAnsi" w:hAnsiTheme="minorHAnsi" w:cstheme="minorHAnsi"/>
          <w:color w:val="000000" w:themeColor="text1"/>
          <w:bdr w:val="none" w:sz="0" w:space="0" w:color="auto" w:frame="1"/>
        </w:rPr>
        <w:t>o</w:t>
      </w:r>
      <w:r w:rsidRPr="0059240A">
        <w:rPr>
          <w:rFonts w:asciiTheme="minorHAnsi" w:hAnsiTheme="minorHAnsi" w:cstheme="minorHAnsi"/>
          <w:color w:val="000000" w:themeColor="text1"/>
          <w:bdr w:val="none" w:sz="0" w:space="0" w:color="auto" w:frame="1"/>
        </w:rPr>
        <w:t>f</w:t>
      </w:r>
      <w:r w:rsidRPr="0059240A">
        <w:rPr>
          <w:rFonts w:asciiTheme="minorHAnsi" w:hAnsiTheme="minorHAnsi" w:cstheme="minorHAnsi"/>
        </w:rPr>
        <w:t xml:space="preserve">icios número DSP/573 y 187/2022-P D.B., recibidos el seis y siete de octubre de dos mil veintidós, </w:t>
      </w:r>
      <w:r w:rsidRPr="0059240A">
        <w:rPr>
          <w:rFonts w:asciiTheme="minorHAnsi" w:hAnsiTheme="minorHAnsi" w:cstheme="minorHAnsi"/>
        </w:rPr>
        <w:lastRenderedPageBreak/>
        <w:t xml:space="preserve">signados por el </w:t>
      </w:r>
      <w:proofErr w:type="gramStart"/>
      <w:r w:rsidRPr="0059240A">
        <w:rPr>
          <w:rFonts w:asciiTheme="minorHAnsi" w:hAnsiTheme="minorHAnsi" w:cstheme="minorHAnsi"/>
        </w:rPr>
        <w:t>Secretario General</w:t>
      </w:r>
      <w:proofErr w:type="gramEnd"/>
      <w:r w:rsidRPr="0059240A">
        <w:rPr>
          <w:rFonts w:asciiTheme="minorHAnsi" w:hAnsiTheme="minorHAnsi" w:cstheme="minorHAnsi"/>
        </w:rPr>
        <w:t xml:space="preserve"> de Acuerdos del Tribunal Superior de Justicia del Estado, por guardar relación entre sí.</w:t>
      </w:r>
      <w:r w:rsidRPr="0059240A">
        <w:rPr>
          <w:rFonts w:asciiTheme="minorHAnsi" w:hAnsiTheme="minorHAnsi" w:cstheme="minorHAnsi"/>
          <w:b/>
          <w:bCs/>
        </w:rPr>
        <w:t xml:space="preserve">   </w:t>
      </w:r>
      <w:r w:rsidR="00BD7C86" w:rsidRPr="00BD7C86">
        <w:rPr>
          <w:rFonts w:asciiTheme="minorHAnsi" w:hAnsiTheme="minorHAnsi" w:cstheme="minorHAnsi"/>
          <w:bCs/>
          <w:color w:val="000000" w:themeColor="text1"/>
        </w:rPr>
        <w:t xml:space="preserve">- - -  - - - - - - - - - - - - - - - </w:t>
      </w:r>
    </w:p>
    <w:p w14:paraId="0ED9B3B3" w14:textId="2EC1E338" w:rsidR="008E3295" w:rsidRPr="0059240A" w:rsidRDefault="008E3295" w:rsidP="0059240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59240A">
        <w:rPr>
          <w:rFonts w:asciiTheme="minorHAnsi" w:hAnsiTheme="minorHAnsi" w:cstheme="minorHAnsi"/>
          <w:bdr w:val="none" w:sz="0" w:space="0" w:color="auto" w:frame="1"/>
        </w:rPr>
        <w:t xml:space="preserve">Análisis, discusión y determinación del oficio número JURTSJ/320/2022, recibido el cinco de octubre de dos mil veintidós, signado por la Encargada de la Dirección Jurídica del Tribunal Superior de Justicia del Estado. </w:t>
      </w:r>
      <w:r w:rsidR="00BD7C86">
        <w:rPr>
          <w:rFonts w:asciiTheme="minorHAnsi" w:hAnsiTheme="minorHAnsi" w:cstheme="minorHAnsi"/>
          <w:bdr w:val="none" w:sz="0" w:space="0" w:color="auto" w:frame="1"/>
        </w:rPr>
        <w:t xml:space="preserve"> - - - - -</w:t>
      </w:r>
    </w:p>
    <w:p w14:paraId="50CF918C" w14:textId="68A39D3B"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bdr w:val="none" w:sz="0" w:space="0" w:color="auto" w:frame="1"/>
        </w:rPr>
        <w:t>Análisis, discusión y determinación del oficio número 1571/C/2022, recibido el cinco de octubre de dos mil veintidós, signado por el Contralor del Poder Judicial del Estado.</w:t>
      </w:r>
      <w:r w:rsidRPr="0059240A">
        <w:rPr>
          <w:rFonts w:asciiTheme="minorHAnsi" w:hAnsiTheme="minorHAnsi" w:cstheme="minorHAnsi"/>
          <w:color w:val="FF0000"/>
          <w:bdr w:val="none" w:sz="0" w:space="0" w:color="auto" w:frame="1"/>
        </w:rPr>
        <w:t xml:space="preserve"> </w:t>
      </w:r>
      <w:r w:rsidR="00BD7C86" w:rsidRPr="00BD7C86">
        <w:rPr>
          <w:rFonts w:asciiTheme="minorHAnsi" w:hAnsiTheme="minorHAnsi" w:cstheme="minorHAnsi"/>
          <w:bCs/>
          <w:color w:val="000000" w:themeColor="text1"/>
        </w:rPr>
        <w:t xml:space="preserve">- - -  - - - - - - - - - - - - - - - - - - - - - - - - </w:t>
      </w:r>
      <w:r w:rsidR="00BD7C86">
        <w:rPr>
          <w:rFonts w:asciiTheme="minorHAnsi" w:hAnsiTheme="minorHAnsi" w:cstheme="minorHAnsi"/>
          <w:bCs/>
          <w:color w:val="000000" w:themeColor="text1"/>
        </w:rPr>
        <w:t xml:space="preserve"> - - - - - - </w:t>
      </w:r>
    </w:p>
    <w:p w14:paraId="460F988D" w14:textId="4A8D8988" w:rsidR="008E3295" w:rsidRPr="00BD7C86" w:rsidRDefault="008E3295" w:rsidP="00FA6059">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BD7C86">
        <w:rPr>
          <w:rFonts w:asciiTheme="minorHAnsi" w:hAnsiTheme="minorHAnsi" w:cstheme="minorHAnsi"/>
          <w:bdr w:val="none" w:sz="0" w:space="0" w:color="auto" w:frame="1"/>
        </w:rPr>
        <w:t xml:space="preserve">Análisis, discusión y determinación del oficio número 1023/UIPCPAP JE/2022, recibido el siete de octubre de dos mil veintidós, signado por el </w:t>
      </w:r>
      <w:proofErr w:type="gramStart"/>
      <w:r w:rsidRPr="00BD7C86">
        <w:rPr>
          <w:rFonts w:asciiTheme="minorHAnsi" w:hAnsiTheme="minorHAnsi" w:cstheme="minorHAnsi"/>
          <w:bdr w:val="none" w:sz="0" w:space="0" w:color="auto" w:frame="1"/>
        </w:rPr>
        <w:t>Jefe</w:t>
      </w:r>
      <w:proofErr w:type="gramEnd"/>
      <w:r w:rsidRPr="00BD7C86">
        <w:rPr>
          <w:rFonts w:asciiTheme="minorHAnsi" w:hAnsiTheme="minorHAnsi" w:cstheme="minorHAnsi"/>
          <w:bdr w:val="none" w:sz="0" w:space="0" w:color="auto" w:frame="1"/>
        </w:rPr>
        <w:t xml:space="preserve"> de la Unidad de Protección Civil y Primeros Auxilios. </w:t>
      </w:r>
      <w:r w:rsidR="00BD7C86" w:rsidRPr="00BD7C86">
        <w:rPr>
          <w:rFonts w:asciiTheme="minorHAnsi" w:hAnsiTheme="minorHAnsi" w:cstheme="minorHAnsi"/>
          <w:bCs/>
          <w:color w:val="000000" w:themeColor="text1"/>
        </w:rPr>
        <w:t xml:space="preserve">- - -  - - - - - - - - - - </w:t>
      </w:r>
      <w:r w:rsidRPr="00BD7C86">
        <w:rPr>
          <w:rFonts w:asciiTheme="minorHAnsi" w:hAnsiTheme="minorHAnsi" w:cstheme="minorHAnsi"/>
          <w:bdr w:val="none" w:sz="0" w:space="0" w:color="auto" w:frame="1"/>
        </w:rPr>
        <w:t xml:space="preserve"> </w:t>
      </w:r>
    </w:p>
    <w:p w14:paraId="5F5C3A41" w14:textId="4C124AC2" w:rsidR="008E3295" w:rsidRPr="00BD7C86" w:rsidRDefault="008E3295" w:rsidP="00E223CD">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BD7C86">
        <w:rPr>
          <w:rFonts w:asciiTheme="minorHAnsi" w:hAnsiTheme="minorHAnsi" w:cstheme="minorHAnsi"/>
          <w:color w:val="000000" w:themeColor="text1"/>
          <w:bdr w:val="none" w:sz="0" w:space="0" w:color="auto" w:frame="1"/>
        </w:rPr>
        <w:t xml:space="preserve">Análisis, discusión y determinación de los escritos de fecha diez de octubre de dos mil veintidós, signados por las personas servidoras pública adscritas a: Juzgado Penal del Distrito Judicial de Guridi y Alcocer; Juzgado de lo Civil del Distrito Judicial de Cuauhtémoc; Juzgado Tercero de lo Familiar del Distrito Judicial de Cuauhtémoc. </w:t>
      </w:r>
      <w:r w:rsidRPr="00BD7C86">
        <w:rPr>
          <w:rFonts w:asciiTheme="minorHAnsi" w:hAnsiTheme="minorHAnsi" w:cstheme="minorHAnsi"/>
          <w:color w:val="FF0000"/>
          <w:bdr w:val="none" w:sz="0" w:space="0" w:color="auto" w:frame="1"/>
        </w:rPr>
        <w:t xml:space="preserve"> </w:t>
      </w:r>
      <w:r w:rsidR="00BD7C86" w:rsidRPr="00BD7C86">
        <w:rPr>
          <w:rFonts w:asciiTheme="minorHAnsi" w:hAnsiTheme="minorHAnsi" w:cstheme="minorHAnsi"/>
          <w:bCs/>
          <w:color w:val="000000" w:themeColor="text1"/>
        </w:rPr>
        <w:t xml:space="preserve">- - -  - - - - - - - - - - - - - - - - - - - </w:t>
      </w:r>
      <w:r w:rsidR="00BD7C86">
        <w:rPr>
          <w:rFonts w:asciiTheme="minorHAnsi" w:hAnsiTheme="minorHAnsi" w:cstheme="minorHAnsi"/>
          <w:bCs/>
          <w:color w:val="000000" w:themeColor="text1"/>
        </w:rPr>
        <w:t xml:space="preserve"> - - - - - - - - </w:t>
      </w:r>
    </w:p>
    <w:p w14:paraId="7033B211" w14:textId="1E3317CB"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color w:val="000000" w:themeColor="text1"/>
          <w:bdr w:val="none" w:sz="0" w:space="0" w:color="auto" w:frame="1"/>
        </w:rPr>
        <w:t xml:space="preserve">Análisis, discusión y determinación del oficio número 0206/2022, recibido el catorce de octubre de dos mil veintidós, signado por quienes se ostentan como </w:t>
      </w:r>
      <w:proofErr w:type="gramStart"/>
      <w:r w:rsidRPr="0059240A">
        <w:rPr>
          <w:rFonts w:asciiTheme="minorHAnsi" w:hAnsiTheme="minorHAnsi" w:cstheme="minorHAnsi"/>
          <w:color w:val="000000" w:themeColor="text1"/>
          <w:bdr w:val="none" w:sz="0" w:space="0" w:color="auto" w:frame="1"/>
        </w:rPr>
        <w:t>Secretario General</w:t>
      </w:r>
      <w:proofErr w:type="gramEnd"/>
      <w:r w:rsidRPr="0059240A">
        <w:rPr>
          <w:rFonts w:asciiTheme="minorHAnsi" w:hAnsiTheme="minorHAnsi" w:cstheme="minorHAnsi"/>
          <w:color w:val="000000" w:themeColor="text1"/>
          <w:bdr w:val="none" w:sz="0" w:space="0" w:color="auto" w:frame="1"/>
        </w:rPr>
        <w:t xml:space="preserve"> y Secretario de Servicios Médicos y Asistencia del Sindicato “7 de Mayo”.</w:t>
      </w:r>
      <w:r w:rsidR="00BD7C86">
        <w:rPr>
          <w:rFonts w:asciiTheme="minorHAnsi" w:hAnsiTheme="minorHAnsi" w:cstheme="minorHAnsi"/>
          <w:color w:val="000000" w:themeColor="text1"/>
          <w:bdr w:val="none" w:sz="0" w:space="0" w:color="auto" w:frame="1"/>
        </w:rPr>
        <w:t xml:space="preserve"> </w:t>
      </w:r>
      <w:r w:rsidR="00BD7C86" w:rsidRPr="00BD7C86">
        <w:rPr>
          <w:rFonts w:asciiTheme="minorHAnsi" w:hAnsiTheme="minorHAnsi" w:cstheme="minorHAnsi"/>
          <w:bCs/>
          <w:color w:val="000000" w:themeColor="text1"/>
        </w:rPr>
        <w:t xml:space="preserve">- - -  - - - - - - - - - - - - - - - - - - - - - - - - </w:t>
      </w:r>
      <w:r w:rsidR="00BD7C86">
        <w:rPr>
          <w:rFonts w:asciiTheme="minorHAnsi" w:hAnsiTheme="minorHAnsi" w:cstheme="minorHAnsi"/>
          <w:bCs/>
          <w:color w:val="000000" w:themeColor="text1"/>
        </w:rPr>
        <w:t xml:space="preserve"> - - - - - - - - - - -</w:t>
      </w:r>
    </w:p>
    <w:p w14:paraId="0A4329F2" w14:textId="77777777" w:rsidR="008E3295" w:rsidRPr="0059240A" w:rsidRDefault="008E3295" w:rsidP="0059240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59240A">
        <w:rPr>
          <w:rFonts w:asciiTheme="minorHAnsi" w:hAnsiTheme="minorHAnsi" w:cstheme="minorHAnsi"/>
          <w:color w:val="000000" w:themeColor="text1"/>
          <w:bdr w:val="none" w:sz="0" w:space="0" w:color="auto" w:frame="1"/>
        </w:rPr>
        <w:t>Análisis, discusión y determinación del proyecto de convenio de colaboración con servicios legales estadísticos y tecnológicos (SELESTEC).</w:t>
      </w:r>
    </w:p>
    <w:p w14:paraId="4DACCE74" w14:textId="377866D8"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color w:val="000000" w:themeColor="text1"/>
          <w:bdr w:val="none" w:sz="0" w:space="0" w:color="auto" w:frame="1"/>
        </w:rPr>
        <w:t xml:space="preserve">Análisis, discusión y determinación del oficio MD/25/2022, recibido el diez de octubre de dos mil veintidós, signado por el Doctor Jesús Manuel </w:t>
      </w:r>
      <w:proofErr w:type="spellStart"/>
      <w:r w:rsidRPr="0059240A">
        <w:rPr>
          <w:rFonts w:asciiTheme="minorHAnsi" w:hAnsiTheme="minorHAnsi" w:cstheme="minorHAnsi"/>
          <w:color w:val="000000" w:themeColor="text1"/>
          <w:bdr w:val="none" w:sz="0" w:space="0" w:color="auto" w:frame="1"/>
        </w:rPr>
        <w:t>Amigón</w:t>
      </w:r>
      <w:proofErr w:type="spellEnd"/>
      <w:r w:rsidRPr="0059240A">
        <w:rPr>
          <w:rFonts w:asciiTheme="minorHAnsi" w:hAnsiTheme="minorHAnsi" w:cstheme="minorHAnsi"/>
          <w:color w:val="000000" w:themeColor="text1"/>
          <w:bdr w:val="none" w:sz="0" w:space="0" w:color="auto" w:frame="1"/>
        </w:rPr>
        <w:t xml:space="preserve"> Ariza. </w:t>
      </w:r>
      <w:r w:rsidR="00BD7C86">
        <w:rPr>
          <w:rFonts w:asciiTheme="minorHAnsi" w:hAnsiTheme="minorHAnsi" w:cstheme="minorHAnsi"/>
          <w:color w:val="000000" w:themeColor="text1"/>
          <w:bdr w:val="none" w:sz="0" w:space="0" w:color="auto" w:frame="1"/>
        </w:rPr>
        <w:t xml:space="preserve"> </w:t>
      </w:r>
      <w:r w:rsidR="00BD7C86" w:rsidRPr="00BD7C86">
        <w:rPr>
          <w:rFonts w:asciiTheme="minorHAnsi" w:hAnsiTheme="minorHAnsi" w:cstheme="minorHAnsi"/>
          <w:bCs/>
          <w:color w:val="000000" w:themeColor="text1"/>
        </w:rPr>
        <w:t xml:space="preserve">- - -  - - - - - - - - - - - - - - - - - - - - - - - - </w:t>
      </w:r>
      <w:r w:rsidR="00BD7C86">
        <w:rPr>
          <w:rFonts w:asciiTheme="minorHAnsi" w:hAnsiTheme="minorHAnsi" w:cstheme="minorHAnsi"/>
          <w:bCs/>
          <w:color w:val="000000" w:themeColor="text1"/>
        </w:rPr>
        <w:t>- - - - - - - - - - - - - - - - - -</w:t>
      </w:r>
    </w:p>
    <w:p w14:paraId="7979120D" w14:textId="59CE0403"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bCs/>
        </w:rPr>
        <w:t>Análisis, discusión y determinación del Consejo de la Judicatura del Estado de Tlaxcala</w:t>
      </w:r>
      <w:r w:rsidRPr="0059240A">
        <w:rPr>
          <w:rFonts w:asciiTheme="minorHAnsi" w:eastAsia="Batang" w:hAnsiTheme="minorHAnsi" w:cstheme="minorHAnsi"/>
          <w:bCs/>
        </w:rPr>
        <w:t xml:space="preserve">, respecto de las modalidades y restricciones a las que se sujetará la prestación de los servicios en los órganos jurisdiccionales, administrativos y de responsabilidades administrativas del Poder Judicial del Estado, debido a las condiciones de riesgo epidemiológico del Estado </w:t>
      </w:r>
      <w:r w:rsidRPr="0059240A">
        <w:rPr>
          <w:rFonts w:asciiTheme="minorHAnsi" w:eastAsia="Batang" w:hAnsiTheme="minorHAnsi" w:cstheme="minorHAnsi"/>
          <w:bCs/>
        </w:rPr>
        <w:lastRenderedPageBreak/>
        <w:t>de Tlaxcala ante la contingencia sanitaria provocada por el virus SARS-CoV-2, causante de la enfermedad COVID-19.</w:t>
      </w:r>
      <w:r w:rsidR="00BD7C86">
        <w:rPr>
          <w:rFonts w:asciiTheme="minorHAnsi" w:eastAsia="Batang" w:hAnsiTheme="minorHAnsi" w:cstheme="minorHAnsi"/>
          <w:bCs/>
        </w:rPr>
        <w:t xml:space="preserve"> </w:t>
      </w:r>
      <w:r w:rsidR="00BD7C86" w:rsidRPr="00BD7C86">
        <w:rPr>
          <w:rFonts w:asciiTheme="minorHAnsi" w:hAnsiTheme="minorHAnsi" w:cstheme="minorHAnsi"/>
          <w:bCs/>
          <w:color w:val="000000" w:themeColor="text1"/>
        </w:rPr>
        <w:t>- - -  - - - - - - - - - - - - - - - - - - - - - -</w:t>
      </w:r>
    </w:p>
    <w:p w14:paraId="34B67BBA" w14:textId="513632B9"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color w:val="000000" w:themeColor="text1"/>
          <w:bdr w:val="none" w:sz="0" w:space="0" w:color="auto" w:frame="1"/>
        </w:rPr>
        <w:t>Análisis, discusión y determinación del escrito recibido el seis de octubre de dos mil veintidós, signado por FELIX POZOS PALAFOX.</w:t>
      </w:r>
      <w:r w:rsidRPr="0059240A">
        <w:rPr>
          <w:rFonts w:asciiTheme="minorHAnsi" w:hAnsiTheme="minorHAnsi" w:cstheme="minorHAnsi"/>
          <w:color w:val="FF0000"/>
          <w:bdr w:val="none" w:sz="0" w:space="0" w:color="auto" w:frame="1"/>
        </w:rPr>
        <w:t xml:space="preserve">   </w:t>
      </w:r>
      <w:r w:rsidR="00BD7C86" w:rsidRPr="00BD7C86">
        <w:rPr>
          <w:rFonts w:asciiTheme="minorHAnsi" w:hAnsiTheme="minorHAnsi" w:cstheme="minorHAnsi"/>
          <w:bCs/>
          <w:color w:val="000000" w:themeColor="text1"/>
        </w:rPr>
        <w:t xml:space="preserve">- - -  - - - - - - - - - </w:t>
      </w:r>
    </w:p>
    <w:p w14:paraId="57B563EA" w14:textId="5A76B0F8" w:rsidR="008E3295" w:rsidRPr="00BD7C86" w:rsidRDefault="008E3295" w:rsidP="00BD7C86">
      <w:pPr>
        <w:pStyle w:val="Prrafodelista"/>
        <w:numPr>
          <w:ilvl w:val="0"/>
          <w:numId w:val="1"/>
        </w:num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color w:val="000000" w:themeColor="text1"/>
          <w:bdr w:val="none" w:sz="0" w:space="0" w:color="auto" w:frame="1"/>
        </w:rPr>
        <w:t xml:space="preserve">Análisis, discusión que conlleve a la determinación de personal diverso del Poder Judicial del Estado. </w:t>
      </w:r>
      <w:r w:rsidR="00BD7C86">
        <w:rPr>
          <w:rFonts w:asciiTheme="minorHAnsi" w:hAnsiTheme="minorHAnsi" w:cstheme="minorHAnsi"/>
          <w:color w:val="000000" w:themeColor="text1"/>
          <w:bdr w:val="none" w:sz="0" w:space="0" w:color="auto" w:frame="1"/>
        </w:rPr>
        <w:t xml:space="preserve"> </w:t>
      </w:r>
      <w:r w:rsidR="00BD7C86" w:rsidRPr="00BD7C86">
        <w:rPr>
          <w:rFonts w:asciiTheme="minorHAnsi" w:hAnsiTheme="minorHAnsi" w:cstheme="minorHAnsi"/>
          <w:bCs/>
          <w:color w:val="000000" w:themeColor="text1"/>
        </w:rPr>
        <w:t xml:space="preserve">- - -  - - - - - - - - - - - - - - - - - - - - - - - </w:t>
      </w:r>
      <w:r w:rsidR="00BD7C86">
        <w:rPr>
          <w:rFonts w:asciiTheme="minorHAnsi" w:hAnsiTheme="minorHAnsi" w:cstheme="minorHAnsi"/>
          <w:bCs/>
          <w:color w:val="000000" w:themeColor="text1"/>
        </w:rPr>
        <w:t xml:space="preserve"> - - - - - - -</w:t>
      </w:r>
    </w:p>
    <w:bookmarkEnd w:id="4"/>
    <w:p w14:paraId="619B6253" w14:textId="12CE86BC" w:rsidR="0094416D" w:rsidRPr="0059240A" w:rsidRDefault="0094416D" w:rsidP="0059240A">
      <w:pPr>
        <w:spacing w:line="480" w:lineRule="auto"/>
        <w:jc w:val="both"/>
        <w:rPr>
          <w:rFonts w:asciiTheme="minorHAnsi" w:hAnsiTheme="minorHAnsi" w:cstheme="minorHAnsi"/>
        </w:rPr>
      </w:pPr>
      <w:r w:rsidRPr="0059240A">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C849B6" w:rsidRPr="0059240A" w14:paraId="49AFDB09" w14:textId="77777777" w:rsidTr="001F2425">
        <w:tc>
          <w:tcPr>
            <w:tcW w:w="5669" w:type="dxa"/>
            <w:hideMark/>
          </w:tcPr>
          <w:p w14:paraId="2117FE38" w14:textId="77777777" w:rsidR="0094416D" w:rsidRPr="0059240A" w:rsidRDefault="0094416D" w:rsidP="0059240A">
            <w:pPr>
              <w:spacing w:line="480" w:lineRule="auto"/>
              <w:jc w:val="both"/>
              <w:rPr>
                <w:rFonts w:asciiTheme="minorHAnsi" w:hAnsiTheme="minorHAnsi" w:cstheme="minorHAnsi"/>
              </w:rPr>
            </w:pPr>
            <w:bookmarkStart w:id="6" w:name="_Hlk478713375"/>
            <w:r w:rsidRPr="0059240A">
              <w:rPr>
                <w:rFonts w:asciiTheme="minorHAnsi" w:hAnsiTheme="minorHAnsi" w:cstheme="minorHAnsi"/>
                <w:b/>
              </w:rPr>
              <w:t xml:space="preserve">Licenciada Mary Cruz Cortés Ornelas, Presidenta del Consejo de la Judicatura del Estado de </w:t>
            </w:r>
            <w:proofErr w:type="gramStart"/>
            <w:r w:rsidRPr="0059240A">
              <w:rPr>
                <w:rFonts w:asciiTheme="minorHAnsi" w:hAnsiTheme="minorHAnsi" w:cstheme="minorHAnsi"/>
                <w:b/>
              </w:rPr>
              <w:t>Tlaxcala .</w:t>
            </w:r>
            <w:proofErr w:type="gramEnd"/>
            <w:r w:rsidRPr="0059240A">
              <w:rPr>
                <w:rFonts w:asciiTheme="minorHAnsi" w:hAnsiTheme="minorHAnsi" w:cstheme="minorHAnsi"/>
                <w:b/>
              </w:rPr>
              <w:t xml:space="preserve">  - - - -  - - - - - - - - - - </w:t>
            </w:r>
          </w:p>
        </w:tc>
        <w:tc>
          <w:tcPr>
            <w:tcW w:w="2035" w:type="dxa"/>
            <w:hideMark/>
          </w:tcPr>
          <w:p w14:paraId="30806BAF" w14:textId="77777777" w:rsidR="0094416D" w:rsidRPr="0059240A" w:rsidRDefault="0094416D" w:rsidP="0059240A">
            <w:pPr>
              <w:spacing w:after="0" w:line="480" w:lineRule="auto"/>
              <w:ind w:left="45"/>
              <w:jc w:val="both"/>
              <w:rPr>
                <w:rFonts w:asciiTheme="minorHAnsi" w:hAnsiTheme="minorHAnsi" w:cstheme="minorHAnsi"/>
              </w:rPr>
            </w:pPr>
            <w:r w:rsidRPr="0059240A">
              <w:rPr>
                <w:rFonts w:asciiTheme="minorHAnsi" w:hAnsiTheme="minorHAnsi" w:cstheme="minorHAnsi"/>
              </w:rPr>
              <w:t xml:space="preserve">- - - -- - - - - - - - - - - Presente- - - - - - - - </w:t>
            </w:r>
          </w:p>
        </w:tc>
      </w:tr>
      <w:tr w:rsidR="00C849B6" w:rsidRPr="0059240A" w14:paraId="71BE41FA" w14:textId="77777777" w:rsidTr="001F2425">
        <w:tc>
          <w:tcPr>
            <w:tcW w:w="5669" w:type="dxa"/>
            <w:hideMark/>
          </w:tcPr>
          <w:p w14:paraId="7A72C687" w14:textId="77777777" w:rsidR="0094416D" w:rsidRPr="0059240A" w:rsidRDefault="0094416D" w:rsidP="0059240A">
            <w:pPr>
              <w:spacing w:line="480" w:lineRule="auto"/>
              <w:jc w:val="both"/>
              <w:rPr>
                <w:rFonts w:asciiTheme="minorHAnsi" w:hAnsiTheme="minorHAnsi" w:cstheme="minorHAnsi"/>
                <w:b/>
              </w:rPr>
            </w:pPr>
            <w:r w:rsidRPr="0059240A">
              <w:rPr>
                <w:rFonts w:asciiTheme="minorHAnsi" w:hAnsiTheme="minorHAnsi" w:cstheme="minorHAnsi"/>
                <w:b/>
              </w:rPr>
              <w:t xml:space="preserve">Licenciado Víctor Hugo </w:t>
            </w:r>
            <w:proofErr w:type="spellStart"/>
            <w:r w:rsidRPr="0059240A">
              <w:rPr>
                <w:rFonts w:asciiTheme="minorHAnsi" w:hAnsiTheme="minorHAnsi" w:cstheme="minorHAnsi"/>
                <w:b/>
              </w:rPr>
              <w:t>Corichi</w:t>
            </w:r>
            <w:proofErr w:type="spellEnd"/>
            <w:r w:rsidRPr="0059240A">
              <w:rPr>
                <w:rFonts w:asciiTheme="minorHAnsi" w:hAnsiTheme="minorHAnsi" w:cstheme="minorHAnsi"/>
                <w:b/>
              </w:rPr>
              <w:t xml:space="preserve"> Méndez, integrante del Consejo de la Judicatura del Estado de Tlaxcala.  - - - - - - - - - </w:t>
            </w:r>
          </w:p>
        </w:tc>
        <w:tc>
          <w:tcPr>
            <w:tcW w:w="2035" w:type="dxa"/>
            <w:hideMark/>
          </w:tcPr>
          <w:p w14:paraId="20371637" w14:textId="77777777" w:rsidR="0094416D" w:rsidRPr="0059240A" w:rsidRDefault="0094416D" w:rsidP="0059240A">
            <w:pPr>
              <w:spacing w:after="0" w:line="480" w:lineRule="auto"/>
              <w:ind w:left="45"/>
              <w:jc w:val="both"/>
              <w:rPr>
                <w:rFonts w:asciiTheme="minorHAnsi" w:hAnsiTheme="minorHAnsi" w:cstheme="minorHAnsi"/>
              </w:rPr>
            </w:pPr>
            <w:r w:rsidRPr="0059240A">
              <w:rPr>
                <w:rFonts w:asciiTheme="minorHAnsi" w:hAnsiTheme="minorHAnsi" w:cstheme="minorHAnsi"/>
              </w:rPr>
              <w:t xml:space="preserve">- - - -- - - - - - - - - - - </w:t>
            </w:r>
          </w:p>
          <w:p w14:paraId="7C5C087B" w14:textId="77777777" w:rsidR="0094416D" w:rsidRPr="0059240A" w:rsidRDefault="0094416D" w:rsidP="0059240A">
            <w:pPr>
              <w:spacing w:line="480" w:lineRule="auto"/>
              <w:jc w:val="both"/>
              <w:rPr>
                <w:rFonts w:asciiTheme="minorHAnsi" w:hAnsiTheme="minorHAnsi" w:cstheme="minorHAnsi"/>
              </w:rPr>
            </w:pPr>
            <w:r w:rsidRPr="0059240A">
              <w:rPr>
                <w:rFonts w:asciiTheme="minorHAnsi" w:hAnsiTheme="minorHAnsi" w:cstheme="minorHAnsi"/>
              </w:rPr>
              <w:t xml:space="preserve">Presente - - - - - - - - </w:t>
            </w:r>
          </w:p>
        </w:tc>
      </w:tr>
      <w:tr w:rsidR="00C849B6" w:rsidRPr="0059240A" w14:paraId="5C8A44F6" w14:textId="77777777" w:rsidTr="001F2425">
        <w:tc>
          <w:tcPr>
            <w:tcW w:w="5669" w:type="dxa"/>
            <w:hideMark/>
          </w:tcPr>
          <w:p w14:paraId="2AF61838" w14:textId="77777777" w:rsidR="0094416D" w:rsidRPr="0059240A" w:rsidRDefault="0094416D" w:rsidP="0059240A">
            <w:pPr>
              <w:spacing w:line="480" w:lineRule="auto"/>
              <w:jc w:val="both"/>
              <w:rPr>
                <w:rFonts w:asciiTheme="minorHAnsi" w:hAnsiTheme="minorHAnsi" w:cstheme="minorHAnsi"/>
              </w:rPr>
            </w:pPr>
            <w:r w:rsidRPr="0059240A">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E0BF4AF" w14:textId="77777777" w:rsidR="0094416D" w:rsidRPr="0059240A" w:rsidRDefault="0094416D" w:rsidP="0059240A">
            <w:pPr>
              <w:spacing w:after="0" w:line="480" w:lineRule="auto"/>
              <w:ind w:left="45"/>
              <w:jc w:val="both"/>
              <w:rPr>
                <w:rFonts w:asciiTheme="minorHAnsi" w:hAnsiTheme="minorHAnsi" w:cstheme="minorHAnsi"/>
              </w:rPr>
            </w:pPr>
            <w:r w:rsidRPr="0059240A">
              <w:rPr>
                <w:rFonts w:asciiTheme="minorHAnsi" w:hAnsiTheme="minorHAnsi" w:cstheme="minorHAnsi"/>
              </w:rPr>
              <w:t xml:space="preserve">- - - -- - - - - - - - - - - </w:t>
            </w:r>
          </w:p>
          <w:p w14:paraId="6BB6BD55" w14:textId="77777777" w:rsidR="0094416D" w:rsidRPr="0059240A" w:rsidRDefault="0094416D" w:rsidP="0059240A">
            <w:pPr>
              <w:spacing w:line="480" w:lineRule="auto"/>
              <w:jc w:val="both"/>
              <w:rPr>
                <w:rFonts w:asciiTheme="minorHAnsi" w:hAnsiTheme="minorHAnsi" w:cstheme="minorHAnsi"/>
              </w:rPr>
            </w:pPr>
            <w:r w:rsidRPr="0059240A">
              <w:rPr>
                <w:rFonts w:asciiTheme="minorHAnsi" w:hAnsiTheme="minorHAnsi" w:cstheme="minorHAnsi"/>
              </w:rPr>
              <w:t>Presente- - - - - - - - -</w:t>
            </w:r>
          </w:p>
        </w:tc>
      </w:tr>
      <w:tr w:rsidR="00C849B6" w:rsidRPr="0059240A" w14:paraId="331C8FF3" w14:textId="77777777" w:rsidTr="001F2425">
        <w:tc>
          <w:tcPr>
            <w:tcW w:w="5669" w:type="dxa"/>
          </w:tcPr>
          <w:p w14:paraId="3F847E8A" w14:textId="77777777" w:rsidR="0094416D" w:rsidRPr="0059240A" w:rsidRDefault="0094416D" w:rsidP="0059240A">
            <w:pPr>
              <w:spacing w:line="480" w:lineRule="auto"/>
              <w:jc w:val="both"/>
              <w:rPr>
                <w:rFonts w:asciiTheme="minorHAnsi" w:hAnsiTheme="minorHAnsi" w:cstheme="minorHAnsi"/>
                <w:b/>
              </w:rPr>
            </w:pPr>
            <w:r w:rsidRPr="0059240A">
              <w:rPr>
                <w:rFonts w:asciiTheme="minorHAnsi" w:hAnsiTheme="minorHAnsi" w:cstheme="minorHAnsi"/>
                <w:b/>
              </w:rPr>
              <w:t xml:space="preserve">Licenciada Edith Alejandra Segura Payán, integrante del Consejo de la Judicatura del Estado de Tlaxcala. - - - - - - - - - </w:t>
            </w:r>
          </w:p>
        </w:tc>
        <w:tc>
          <w:tcPr>
            <w:tcW w:w="2035" w:type="dxa"/>
          </w:tcPr>
          <w:p w14:paraId="58F7408F" w14:textId="06E21DA9" w:rsidR="0094416D" w:rsidRPr="0059240A" w:rsidRDefault="00B741F7" w:rsidP="0059240A">
            <w:pPr>
              <w:spacing w:after="0" w:line="480" w:lineRule="auto"/>
              <w:jc w:val="both"/>
              <w:rPr>
                <w:rFonts w:asciiTheme="minorHAnsi" w:hAnsiTheme="minorHAnsi" w:cstheme="minorHAnsi"/>
              </w:rPr>
            </w:pPr>
            <w:r w:rsidRPr="0059240A">
              <w:rPr>
                <w:rFonts w:asciiTheme="minorHAnsi" w:hAnsiTheme="minorHAnsi" w:cstheme="minorHAnsi"/>
              </w:rPr>
              <w:t xml:space="preserve">- - - - - - - - - - -  - - - - </w:t>
            </w:r>
          </w:p>
          <w:p w14:paraId="20749248" w14:textId="77777777" w:rsidR="0094416D" w:rsidRPr="0059240A" w:rsidRDefault="0094416D" w:rsidP="0059240A">
            <w:pPr>
              <w:spacing w:after="0" w:line="480" w:lineRule="auto"/>
              <w:ind w:left="45"/>
              <w:jc w:val="both"/>
              <w:rPr>
                <w:rFonts w:asciiTheme="minorHAnsi" w:hAnsiTheme="minorHAnsi" w:cstheme="minorHAnsi"/>
              </w:rPr>
            </w:pPr>
            <w:r w:rsidRPr="0059240A">
              <w:rPr>
                <w:rFonts w:asciiTheme="minorHAnsi" w:hAnsiTheme="minorHAnsi" w:cstheme="minorHAnsi"/>
              </w:rPr>
              <w:t xml:space="preserve">Presente- - - - - - - - </w:t>
            </w:r>
          </w:p>
        </w:tc>
      </w:tr>
      <w:tr w:rsidR="00C849B6" w:rsidRPr="0059240A" w14:paraId="2A2E99EA" w14:textId="77777777" w:rsidTr="001F2425">
        <w:tc>
          <w:tcPr>
            <w:tcW w:w="5669" w:type="dxa"/>
          </w:tcPr>
          <w:p w14:paraId="69CB352A" w14:textId="77777777" w:rsidR="0094416D" w:rsidRPr="0059240A" w:rsidRDefault="0094416D" w:rsidP="0059240A">
            <w:pPr>
              <w:spacing w:line="480" w:lineRule="auto"/>
              <w:jc w:val="both"/>
              <w:rPr>
                <w:rFonts w:asciiTheme="minorHAnsi" w:hAnsiTheme="minorHAnsi" w:cstheme="minorHAnsi"/>
                <w:b/>
              </w:rPr>
            </w:pPr>
            <w:r w:rsidRPr="0059240A">
              <w:rPr>
                <w:rFonts w:asciiTheme="minorHAnsi" w:hAnsiTheme="minorHAnsi" w:cstheme="minorHAnsi"/>
                <w:b/>
              </w:rPr>
              <w:t xml:space="preserve">Licenciado Rey David González </w:t>
            </w:r>
            <w:proofErr w:type="spellStart"/>
            <w:r w:rsidRPr="0059240A">
              <w:rPr>
                <w:rFonts w:asciiTheme="minorHAnsi" w:hAnsiTheme="minorHAnsi" w:cstheme="minorHAnsi"/>
                <w:b/>
              </w:rPr>
              <w:t>González</w:t>
            </w:r>
            <w:proofErr w:type="spellEnd"/>
            <w:r w:rsidRPr="0059240A">
              <w:rPr>
                <w:rFonts w:asciiTheme="minorHAnsi" w:hAnsiTheme="minorHAnsi" w:cstheme="minorHAnsi"/>
                <w:b/>
              </w:rPr>
              <w:t xml:space="preserve">, integrante del Consejo de la Judicatura del Estado de Tlaxcala. - - - - - - - - -- </w:t>
            </w:r>
          </w:p>
        </w:tc>
        <w:tc>
          <w:tcPr>
            <w:tcW w:w="2035" w:type="dxa"/>
          </w:tcPr>
          <w:p w14:paraId="33C38EEF" w14:textId="77777777" w:rsidR="0094416D" w:rsidRPr="0059240A" w:rsidRDefault="0094416D" w:rsidP="0059240A">
            <w:pPr>
              <w:spacing w:after="0" w:line="480" w:lineRule="auto"/>
              <w:jc w:val="both"/>
              <w:rPr>
                <w:rFonts w:asciiTheme="minorHAnsi" w:hAnsiTheme="minorHAnsi" w:cstheme="minorHAnsi"/>
              </w:rPr>
            </w:pPr>
            <w:r w:rsidRPr="0059240A">
              <w:rPr>
                <w:rFonts w:asciiTheme="minorHAnsi" w:hAnsiTheme="minorHAnsi" w:cstheme="minorHAnsi"/>
              </w:rPr>
              <w:t xml:space="preserve">- - - - - - - - - - - - - - - </w:t>
            </w:r>
          </w:p>
          <w:p w14:paraId="704F3845" w14:textId="77777777" w:rsidR="0094416D" w:rsidRPr="0059240A" w:rsidRDefault="0094416D" w:rsidP="0059240A">
            <w:pPr>
              <w:spacing w:after="0" w:line="480" w:lineRule="auto"/>
              <w:jc w:val="both"/>
              <w:rPr>
                <w:rFonts w:asciiTheme="minorHAnsi" w:hAnsiTheme="minorHAnsi" w:cstheme="minorHAnsi"/>
              </w:rPr>
            </w:pPr>
            <w:r w:rsidRPr="0059240A">
              <w:rPr>
                <w:rFonts w:asciiTheme="minorHAnsi" w:hAnsiTheme="minorHAnsi" w:cstheme="minorHAnsi"/>
              </w:rPr>
              <w:t xml:space="preserve">Presente- - - - - - - - - </w:t>
            </w:r>
          </w:p>
        </w:tc>
      </w:tr>
    </w:tbl>
    <w:p w14:paraId="4C58499E" w14:textId="77925282" w:rsidR="001F2425" w:rsidRPr="0059240A" w:rsidRDefault="001F2425" w:rsidP="0059240A">
      <w:pPr>
        <w:spacing w:after="0" w:line="480" w:lineRule="auto"/>
        <w:jc w:val="both"/>
        <w:rPr>
          <w:rFonts w:asciiTheme="minorHAnsi" w:hAnsiTheme="minorHAnsi" w:cstheme="minorHAnsi"/>
        </w:rPr>
      </w:pPr>
      <w:bookmarkStart w:id="7" w:name="_Hlk94531303"/>
      <w:bookmarkEnd w:id="6"/>
      <w:r w:rsidRPr="0059240A">
        <w:rPr>
          <w:rFonts w:asciiTheme="minorHAnsi" w:hAnsiTheme="minorHAnsi" w:cstheme="minorHAnsi"/>
          <w:b/>
        </w:rPr>
        <w:t xml:space="preserve">En uso de la palabra, la </w:t>
      </w:r>
      <w:proofErr w:type="gramStart"/>
      <w:r w:rsidRPr="0059240A">
        <w:rPr>
          <w:rFonts w:asciiTheme="minorHAnsi" w:hAnsiTheme="minorHAnsi" w:cstheme="minorHAnsi"/>
          <w:b/>
        </w:rPr>
        <w:t>Secretaria Ejecutiva</w:t>
      </w:r>
      <w:proofErr w:type="gramEnd"/>
      <w:r w:rsidRPr="0059240A">
        <w:rPr>
          <w:rFonts w:asciiTheme="minorHAnsi" w:hAnsiTheme="minorHAnsi" w:cstheme="minorHAnsi"/>
          <w:b/>
        </w:rPr>
        <w:t xml:space="preserve"> dijo</w:t>
      </w:r>
      <w:r w:rsidRPr="0059240A">
        <w:rPr>
          <w:rFonts w:asciiTheme="minorHAnsi" w:hAnsiTheme="minorHAnsi" w:cstheme="minorHAnsi"/>
        </w:rPr>
        <w:t>: le informo president</w:t>
      </w:r>
      <w:r w:rsidR="00AB030E" w:rsidRPr="0059240A">
        <w:rPr>
          <w:rFonts w:asciiTheme="minorHAnsi" w:hAnsiTheme="minorHAnsi" w:cstheme="minorHAnsi"/>
        </w:rPr>
        <w:t>a</w:t>
      </w:r>
      <w:r w:rsidRPr="0059240A">
        <w:rPr>
          <w:rFonts w:asciiTheme="minorHAnsi" w:hAnsiTheme="minorHAnsi" w:cstheme="minorHAnsi"/>
        </w:rPr>
        <w:t xml:space="preserve"> que existe quórum legal para sesionar el día de hoy por encontrarse presentes </w:t>
      </w:r>
      <w:r w:rsidR="00AB030E" w:rsidRPr="0059240A">
        <w:rPr>
          <w:rFonts w:asciiTheme="minorHAnsi" w:hAnsiTheme="minorHAnsi" w:cstheme="minorHAnsi"/>
        </w:rPr>
        <w:t xml:space="preserve">los </w:t>
      </w:r>
      <w:r w:rsidRPr="0059240A">
        <w:rPr>
          <w:rFonts w:asciiTheme="minorHAnsi" w:hAnsiTheme="minorHAnsi" w:cstheme="minorHAnsi"/>
        </w:rPr>
        <w:t xml:space="preserve">cinco integrantes de este Consejo; lo anterior, en términos del artículo 67, segundo párrafo, de la Ley Orgánica del Poder Judicial del Estado. - - - - - - - - - - - </w:t>
      </w:r>
      <w:r w:rsidR="0083458F" w:rsidRPr="0059240A">
        <w:rPr>
          <w:rFonts w:asciiTheme="minorHAnsi" w:hAnsiTheme="minorHAnsi" w:cstheme="minorHAnsi"/>
        </w:rPr>
        <w:t xml:space="preserve"> </w:t>
      </w:r>
      <w:r w:rsidR="008E3295" w:rsidRPr="0059240A">
        <w:rPr>
          <w:rFonts w:asciiTheme="minorHAnsi" w:hAnsiTheme="minorHAnsi" w:cstheme="minorHAnsi"/>
        </w:rPr>
        <w:t>- - - - - - - - - - - - - - - - - -</w:t>
      </w:r>
    </w:p>
    <w:p w14:paraId="383C635B" w14:textId="1BD24085" w:rsidR="005B7EC9" w:rsidRPr="0059240A" w:rsidRDefault="001F2425" w:rsidP="0059240A">
      <w:pPr>
        <w:spacing w:after="0" w:line="480" w:lineRule="auto"/>
        <w:jc w:val="both"/>
        <w:rPr>
          <w:rFonts w:asciiTheme="minorHAnsi" w:hAnsiTheme="minorHAnsi" w:cstheme="minorHAnsi"/>
        </w:rPr>
      </w:pPr>
      <w:r w:rsidRPr="0059240A">
        <w:rPr>
          <w:rFonts w:asciiTheme="minorHAnsi" w:hAnsiTheme="minorHAnsi" w:cstheme="minorHAnsi"/>
          <w:b/>
        </w:rPr>
        <w:t>En uso de la palabra, l</w:t>
      </w:r>
      <w:r w:rsidR="00316A83" w:rsidRPr="0059240A">
        <w:rPr>
          <w:rFonts w:asciiTheme="minorHAnsi" w:hAnsiTheme="minorHAnsi" w:cstheme="minorHAnsi"/>
          <w:b/>
        </w:rPr>
        <w:t>a</w:t>
      </w:r>
      <w:r w:rsidRPr="0059240A">
        <w:rPr>
          <w:rFonts w:asciiTheme="minorHAnsi" w:hAnsiTheme="minorHAnsi" w:cstheme="minorHAnsi"/>
          <w:b/>
        </w:rPr>
        <w:t xml:space="preserve"> Magistrad</w:t>
      </w:r>
      <w:r w:rsidR="00604CC6" w:rsidRPr="0059240A">
        <w:rPr>
          <w:rFonts w:asciiTheme="minorHAnsi" w:hAnsiTheme="minorHAnsi" w:cstheme="minorHAnsi"/>
          <w:b/>
        </w:rPr>
        <w:t>a</w:t>
      </w:r>
      <w:r w:rsidRPr="0059240A">
        <w:rPr>
          <w:rFonts w:asciiTheme="minorHAnsi" w:hAnsiTheme="minorHAnsi" w:cstheme="minorHAnsi"/>
          <w:b/>
        </w:rPr>
        <w:t xml:space="preserve"> </w:t>
      </w:r>
      <w:proofErr w:type="gramStart"/>
      <w:r w:rsidRPr="0059240A">
        <w:rPr>
          <w:rFonts w:asciiTheme="minorHAnsi" w:hAnsiTheme="minorHAnsi" w:cstheme="minorHAnsi"/>
          <w:b/>
        </w:rPr>
        <w:t>President</w:t>
      </w:r>
      <w:r w:rsidR="00604CC6" w:rsidRPr="0059240A">
        <w:rPr>
          <w:rFonts w:asciiTheme="minorHAnsi" w:hAnsiTheme="minorHAnsi" w:cstheme="minorHAnsi"/>
          <w:b/>
        </w:rPr>
        <w:t>a</w:t>
      </w:r>
      <w:proofErr w:type="gramEnd"/>
      <w:r w:rsidRPr="0059240A">
        <w:rPr>
          <w:rFonts w:asciiTheme="minorHAnsi" w:hAnsiTheme="minorHAnsi" w:cstheme="minorHAnsi"/>
          <w:b/>
        </w:rPr>
        <w:t xml:space="preserve"> dijo: </w:t>
      </w:r>
      <w:r w:rsidRPr="0059240A">
        <w:rPr>
          <w:rFonts w:asciiTheme="minorHAnsi" w:hAnsiTheme="minorHAnsi" w:cstheme="minorHAnsi"/>
        </w:rPr>
        <w:t>en razón de existir quórum legal, declaro abierta la presente sesión para que todos los acuerdos que se dicten, tengan la validez que en derecho les corresponde</w:t>
      </w:r>
      <w:r w:rsidR="005B7EC9" w:rsidRPr="0059240A">
        <w:rPr>
          <w:rFonts w:asciiTheme="minorHAnsi" w:hAnsiTheme="minorHAnsi" w:cstheme="minorHAnsi"/>
        </w:rPr>
        <w:t>.</w:t>
      </w:r>
    </w:p>
    <w:p w14:paraId="40AEC3A1" w14:textId="1ED55AF9" w:rsidR="004025A7" w:rsidRPr="0059240A" w:rsidRDefault="004025A7" w:rsidP="0059240A">
      <w:pPr>
        <w:spacing w:after="0" w:line="480" w:lineRule="auto"/>
        <w:jc w:val="both"/>
        <w:rPr>
          <w:rFonts w:asciiTheme="minorHAnsi" w:hAnsiTheme="minorHAnsi" w:cstheme="minorHAnsi"/>
        </w:rPr>
      </w:pPr>
      <w:r w:rsidRPr="0059240A">
        <w:rPr>
          <w:rFonts w:asciiTheme="minorHAnsi" w:hAnsiTheme="minorHAnsi" w:cstheme="minorHAnsi"/>
        </w:rPr>
        <w:t>En primer lugar, someto a consideración el orden del día de la convocatoria que les fue entregada</w:t>
      </w:r>
      <w:r w:rsidR="00B741F7" w:rsidRPr="0059240A">
        <w:rPr>
          <w:rFonts w:asciiTheme="minorHAnsi" w:hAnsiTheme="minorHAnsi" w:cstheme="minorHAnsi"/>
        </w:rPr>
        <w:t>.</w:t>
      </w:r>
      <w:r w:rsidR="008E3295" w:rsidRPr="0059240A">
        <w:rPr>
          <w:rFonts w:asciiTheme="minorHAnsi" w:hAnsiTheme="minorHAnsi" w:cstheme="minorHAnsi"/>
        </w:rPr>
        <w:t xml:space="preserve"> </w:t>
      </w:r>
      <w:r w:rsidR="008E3295" w:rsidRPr="0059240A">
        <w:rPr>
          <w:rFonts w:asciiTheme="minorHAnsi" w:hAnsiTheme="minorHAnsi" w:cstheme="minorHAnsi"/>
          <w:b/>
          <w:bCs/>
          <w:u w:val="single"/>
        </w:rPr>
        <w:t>APROBADO POR UNANIMIDAD DE VOTOS.</w:t>
      </w:r>
    </w:p>
    <w:p w14:paraId="0AF9D550" w14:textId="2D791F2D" w:rsidR="0083458F" w:rsidRPr="0059240A" w:rsidRDefault="0083458F" w:rsidP="0059240A">
      <w:pPr>
        <w:spacing w:after="0" w:line="480" w:lineRule="auto"/>
        <w:jc w:val="center"/>
        <w:rPr>
          <w:rFonts w:asciiTheme="minorHAnsi" w:hAnsiTheme="minorHAnsi" w:cstheme="minorHAnsi"/>
          <w:b/>
          <w:bCs/>
          <w:bdr w:val="none" w:sz="0" w:space="0" w:color="auto" w:frame="1"/>
        </w:rPr>
      </w:pPr>
    </w:p>
    <w:p w14:paraId="1F004863" w14:textId="62EE08AE" w:rsidR="00C849B6" w:rsidRPr="0059240A" w:rsidRDefault="008E3295" w:rsidP="0059240A">
      <w:pPr>
        <w:spacing w:after="0" w:line="480" w:lineRule="auto"/>
        <w:ind w:firstLine="360"/>
        <w:jc w:val="both"/>
        <w:rPr>
          <w:rFonts w:asciiTheme="minorHAnsi" w:hAnsiTheme="minorHAnsi" w:cstheme="minorHAnsi"/>
          <w:b/>
          <w:bCs/>
          <w:bdr w:val="none" w:sz="0" w:space="0" w:color="auto" w:frame="1"/>
        </w:rPr>
      </w:pPr>
      <w:r w:rsidRPr="0059240A">
        <w:rPr>
          <w:rFonts w:asciiTheme="minorHAnsi" w:hAnsiTheme="minorHAnsi" w:cstheme="minorHAnsi"/>
          <w:b/>
        </w:rPr>
        <w:t>A</w:t>
      </w:r>
      <w:r w:rsidR="00024DA3" w:rsidRPr="0059240A">
        <w:rPr>
          <w:rFonts w:asciiTheme="minorHAnsi" w:hAnsiTheme="minorHAnsi" w:cstheme="minorHAnsi"/>
          <w:b/>
        </w:rPr>
        <w:t>CUERDO</w:t>
      </w:r>
      <w:r w:rsidR="00BF318B" w:rsidRPr="0059240A">
        <w:rPr>
          <w:rFonts w:asciiTheme="minorHAnsi" w:hAnsiTheme="minorHAnsi" w:cstheme="minorHAnsi"/>
          <w:b/>
        </w:rPr>
        <w:t xml:space="preserve"> </w:t>
      </w:r>
      <w:r w:rsidR="00C849B6" w:rsidRPr="0059240A">
        <w:rPr>
          <w:rFonts w:asciiTheme="minorHAnsi" w:hAnsiTheme="minorHAnsi" w:cstheme="minorHAnsi"/>
          <w:b/>
        </w:rPr>
        <w:t>II</w:t>
      </w:r>
      <w:r w:rsidR="00024DA3" w:rsidRPr="0059240A">
        <w:rPr>
          <w:rFonts w:asciiTheme="minorHAnsi" w:hAnsiTheme="minorHAnsi" w:cstheme="minorHAnsi"/>
          <w:b/>
        </w:rPr>
        <w:t>/7</w:t>
      </w:r>
      <w:r w:rsidR="00E230A2" w:rsidRPr="0059240A">
        <w:rPr>
          <w:rFonts w:asciiTheme="minorHAnsi" w:hAnsiTheme="minorHAnsi" w:cstheme="minorHAnsi"/>
          <w:b/>
        </w:rPr>
        <w:t>3</w:t>
      </w:r>
      <w:r w:rsidR="00024DA3" w:rsidRPr="0059240A">
        <w:rPr>
          <w:rFonts w:asciiTheme="minorHAnsi" w:hAnsiTheme="minorHAnsi" w:cstheme="minorHAnsi"/>
          <w:b/>
        </w:rPr>
        <w:t xml:space="preserve">/2022.   </w:t>
      </w:r>
      <w:r w:rsidR="00C849B6" w:rsidRPr="0059240A">
        <w:rPr>
          <w:rFonts w:asciiTheme="minorHAnsi" w:hAnsiTheme="minorHAnsi" w:cstheme="minorHAnsi"/>
          <w:b/>
          <w:bCs/>
          <w:bdr w:val="none" w:sz="0" w:space="0" w:color="auto" w:frame="1"/>
        </w:rPr>
        <w:t xml:space="preserve">Aprobación del acta número </w:t>
      </w:r>
      <w:r w:rsidR="002737A2" w:rsidRPr="0059240A">
        <w:rPr>
          <w:rFonts w:asciiTheme="minorHAnsi" w:hAnsiTheme="minorHAnsi" w:cstheme="minorHAnsi"/>
          <w:b/>
          <w:bCs/>
          <w:bdr w:val="none" w:sz="0" w:space="0" w:color="auto" w:frame="1"/>
        </w:rPr>
        <w:t>72</w:t>
      </w:r>
      <w:r w:rsidR="00C849B6" w:rsidRPr="0059240A">
        <w:rPr>
          <w:rFonts w:asciiTheme="minorHAnsi" w:hAnsiTheme="minorHAnsi" w:cstheme="minorHAnsi"/>
          <w:b/>
          <w:bCs/>
          <w:bdr w:val="none" w:sz="0" w:space="0" w:color="auto" w:frame="1"/>
        </w:rPr>
        <w:t xml:space="preserve">/2022. - </w:t>
      </w:r>
      <w:r w:rsidRPr="0059240A">
        <w:rPr>
          <w:rFonts w:asciiTheme="minorHAnsi" w:hAnsiTheme="minorHAnsi" w:cstheme="minorHAnsi"/>
          <w:b/>
          <w:bCs/>
          <w:bdr w:val="none" w:sz="0" w:space="0" w:color="auto" w:frame="1"/>
        </w:rPr>
        <w:t xml:space="preserve">- - - - - - - - - - - - - - </w:t>
      </w:r>
    </w:p>
    <w:p w14:paraId="555B9A0F" w14:textId="06A1899B" w:rsidR="00024DA3" w:rsidRPr="0059240A" w:rsidRDefault="00C849B6" w:rsidP="0059240A">
      <w:pPr>
        <w:spacing w:after="160" w:line="480" w:lineRule="auto"/>
        <w:jc w:val="both"/>
        <w:rPr>
          <w:rFonts w:asciiTheme="minorHAnsi" w:hAnsiTheme="minorHAnsi" w:cstheme="minorHAnsi"/>
          <w:b/>
          <w:bCs/>
          <w:u w:val="single"/>
        </w:rPr>
      </w:pPr>
      <w:r w:rsidRPr="0059240A">
        <w:rPr>
          <w:rFonts w:asciiTheme="minorHAnsi" w:hAnsiTheme="minorHAnsi" w:cstheme="minorHAnsi"/>
          <w:bdr w:val="none" w:sz="0" w:space="0" w:color="auto" w:frame="1"/>
        </w:rPr>
        <w:lastRenderedPageBreak/>
        <w:t xml:space="preserve">Dada cuenta con el acta número </w:t>
      </w:r>
      <w:r w:rsidR="002737A2" w:rsidRPr="0059240A">
        <w:rPr>
          <w:rFonts w:asciiTheme="minorHAnsi" w:hAnsiTheme="minorHAnsi" w:cstheme="minorHAnsi"/>
          <w:bdr w:val="none" w:sz="0" w:space="0" w:color="auto" w:frame="1"/>
        </w:rPr>
        <w:t>72</w:t>
      </w:r>
      <w:r w:rsidRPr="0059240A">
        <w:rPr>
          <w:rFonts w:asciiTheme="minorHAnsi" w:hAnsiTheme="minorHAnsi" w:cstheme="minorHAnsi"/>
          <w:bdr w:val="none" w:sz="0" w:space="0" w:color="auto" w:frame="1"/>
        </w:rPr>
        <w:t>/2022, de este cuerpo colegiado que fue agregada al orden del día de la presente sesión para efectos de su revisión y aprobación</w:t>
      </w:r>
      <w:r w:rsidR="008E3295" w:rsidRPr="0059240A">
        <w:rPr>
          <w:rFonts w:asciiTheme="minorHAnsi" w:hAnsiTheme="minorHAnsi" w:cstheme="minorHAnsi"/>
          <w:bdr w:val="none" w:sz="0" w:space="0" w:color="auto" w:frame="1"/>
        </w:rPr>
        <w:t>; e</w:t>
      </w:r>
      <w:r w:rsidRPr="0059240A">
        <w:rPr>
          <w:rFonts w:asciiTheme="minorHAnsi" w:hAnsiTheme="minorHAnsi" w:cstheme="minorHAnsi"/>
          <w:bdr w:val="none" w:sz="0" w:space="0" w:color="auto" w:frame="1"/>
        </w:rPr>
        <w:t>n</w:t>
      </w:r>
      <w:r w:rsidRPr="0059240A">
        <w:rPr>
          <w:rFonts w:asciiTheme="minorHAnsi" w:eastAsia="Batang" w:hAnsiTheme="minorHAnsi" w:cstheme="minorHAnsi"/>
        </w:rPr>
        <w:t xml:space="preserve"> términos del </w:t>
      </w:r>
      <w:bookmarkStart w:id="8" w:name="_Hlk8302691"/>
      <w:r w:rsidRPr="0059240A">
        <w:rPr>
          <w:rFonts w:asciiTheme="minorHAnsi" w:eastAsia="Batang" w:hAnsiTheme="minorHAnsi" w:cstheme="minorHAnsi"/>
        </w:rPr>
        <w:t xml:space="preserve">artículo 18, fracción IV, del Reglamento del Consejo de la Judicatura del Estado, </w:t>
      </w:r>
      <w:bookmarkEnd w:id="8"/>
      <w:r w:rsidRPr="0059240A">
        <w:rPr>
          <w:rFonts w:asciiTheme="minorHAnsi" w:eastAsia="Batang" w:hAnsiTheme="minorHAnsi" w:cstheme="minorHAnsi"/>
        </w:rPr>
        <w:t>se aprueba el</w:t>
      </w:r>
      <w:r w:rsidRPr="0059240A">
        <w:rPr>
          <w:rFonts w:asciiTheme="minorHAnsi" w:hAnsiTheme="minorHAnsi" w:cstheme="minorHAnsi"/>
          <w:bdr w:val="none" w:sz="0" w:space="0" w:color="auto" w:frame="1"/>
        </w:rPr>
        <w:t xml:space="preserve"> acta número </w:t>
      </w:r>
      <w:r w:rsidR="002737A2" w:rsidRPr="0059240A">
        <w:rPr>
          <w:rFonts w:asciiTheme="minorHAnsi" w:hAnsiTheme="minorHAnsi" w:cstheme="minorHAnsi"/>
          <w:bdr w:val="none" w:sz="0" w:space="0" w:color="auto" w:frame="1"/>
        </w:rPr>
        <w:t>72</w:t>
      </w:r>
      <w:r w:rsidRPr="0059240A">
        <w:rPr>
          <w:rFonts w:asciiTheme="minorHAnsi" w:hAnsiTheme="minorHAnsi" w:cstheme="minorHAnsi"/>
          <w:bdr w:val="none" w:sz="0" w:space="0" w:color="auto" w:frame="1"/>
        </w:rPr>
        <w:t>/2022</w:t>
      </w:r>
      <w:r w:rsidRPr="0059240A">
        <w:rPr>
          <w:rFonts w:asciiTheme="minorHAnsi" w:hAnsiTheme="minorHAnsi" w:cstheme="minorHAnsi"/>
          <w:b/>
          <w:bCs/>
          <w:bdr w:val="none" w:sz="0" w:space="0" w:color="auto" w:frame="1"/>
        </w:rPr>
        <w:t xml:space="preserve"> </w:t>
      </w:r>
      <w:r w:rsidRPr="0059240A">
        <w:rPr>
          <w:rFonts w:asciiTheme="minorHAnsi" w:hAnsiTheme="minorHAnsi" w:cstheme="minorHAnsi"/>
          <w:bdr w:val="none" w:sz="0" w:space="0" w:color="auto" w:frame="1"/>
        </w:rPr>
        <w:t xml:space="preserve">de este cuerpo colegiado, por lo que </w:t>
      </w:r>
      <w:r w:rsidRPr="0059240A">
        <w:rPr>
          <w:rFonts w:asciiTheme="minorHAnsi" w:eastAsia="Batang" w:hAnsiTheme="minorHAnsi" w:cstheme="minorHAnsi"/>
        </w:rPr>
        <w:t xml:space="preserve">se ordena a la </w:t>
      </w:r>
      <w:proofErr w:type="gramStart"/>
      <w:r w:rsidRPr="0059240A">
        <w:rPr>
          <w:rFonts w:asciiTheme="minorHAnsi" w:eastAsia="Batang" w:hAnsiTheme="minorHAnsi" w:cstheme="minorHAnsi"/>
        </w:rPr>
        <w:t>Secretaria Ejecutiva</w:t>
      </w:r>
      <w:proofErr w:type="gramEnd"/>
      <w:r w:rsidRPr="0059240A">
        <w:rPr>
          <w:rFonts w:asciiTheme="minorHAnsi" w:eastAsia="Batang" w:hAnsiTheme="minorHAnsi" w:cstheme="minorHAnsi"/>
        </w:rPr>
        <w:t xml:space="preserve"> recabar las firmas correspondientes. </w:t>
      </w:r>
      <w:r w:rsidRPr="0059240A">
        <w:rPr>
          <w:rFonts w:asciiTheme="minorHAnsi" w:hAnsiTheme="minorHAnsi" w:cstheme="minorHAnsi"/>
          <w:b/>
          <w:bCs/>
        </w:rPr>
        <w:t xml:space="preserve"> </w:t>
      </w:r>
      <w:r w:rsidR="008E3295" w:rsidRPr="0059240A">
        <w:rPr>
          <w:rFonts w:asciiTheme="minorHAnsi" w:hAnsiTheme="minorHAnsi" w:cstheme="minorHAnsi"/>
          <w:b/>
          <w:bCs/>
          <w:u w:val="single"/>
        </w:rPr>
        <w:t xml:space="preserve">APROBADO POR UNANIMIDAD DE VOTOS. </w:t>
      </w:r>
    </w:p>
    <w:p w14:paraId="679AB3FB" w14:textId="733FBD07" w:rsidR="002737A2" w:rsidRPr="0059240A" w:rsidRDefault="00BF318B" w:rsidP="0059240A">
      <w:pPr>
        <w:spacing w:after="160" w:line="480" w:lineRule="auto"/>
        <w:ind w:firstLine="708"/>
        <w:jc w:val="both"/>
        <w:rPr>
          <w:rFonts w:asciiTheme="minorHAnsi" w:hAnsiTheme="minorHAnsi" w:cstheme="minorHAnsi"/>
          <w:b/>
          <w:bCs/>
          <w:color w:val="000000" w:themeColor="text1"/>
          <w:bdr w:val="none" w:sz="0" w:space="0" w:color="auto" w:frame="1"/>
        </w:rPr>
      </w:pPr>
      <w:r w:rsidRPr="0059240A">
        <w:rPr>
          <w:rFonts w:asciiTheme="minorHAnsi" w:hAnsiTheme="minorHAnsi" w:cstheme="minorHAnsi"/>
        </w:rPr>
        <w:t xml:space="preserve"> </w:t>
      </w:r>
      <w:r w:rsidR="00024DA3" w:rsidRPr="0059240A">
        <w:rPr>
          <w:rFonts w:asciiTheme="minorHAnsi" w:hAnsiTheme="minorHAnsi" w:cstheme="minorHAnsi"/>
          <w:b/>
        </w:rPr>
        <w:t xml:space="preserve">ACUERDO </w:t>
      </w:r>
      <w:r w:rsidRPr="0059240A">
        <w:rPr>
          <w:rFonts w:asciiTheme="minorHAnsi" w:hAnsiTheme="minorHAnsi" w:cstheme="minorHAnsi"/>
          <w:b/>
        </w:rPr>
        <w:t>III</w:t>
      </w:r>
      <w:r w:rsidR="00024DA3" w:rsidRPr="0059240A">
        <w:rPr>
          <w:rFonts w:asciiTheme="minorHAnsi" w:hAnsiTheme="minorHAnsi" w:cstheme="minorHAnsi"/>
          <w:b/>
        </w:rPr>
        <w:t>/7</w:t>
      </w:r>
      <w:r w:rsidR="002737A2" w:rsidRPr="0059240A">
        <w:rPr>
          <w:rFonts w:asciiTheme="minorHAnsi" w:hAnsiTheme="minorHAnsi" w:cstheme="minorHAnsi"/>
          <w:b/>
        </w:rPr>
        <w:t>3</w:t>
      </w:r>
      <w:r w:rsidR="00024DA3" w:rsidRPr="0059240A">
        <w:rPr>
          <w:rFonts w:asciiTheme="minorHAnsi" w:hAnsiTheme="minorHAnsi" w:cstheme="minorHAnsi"/>
          <w:b/>
        </w:rPr>
        <w:t>/2022</w:t>
      </w:r>
      <w:r w:rsidRPr="0059240A">
        <w:rPr>
          <w:rFonts w:asciiTheme="minorHAnsi" w:hAnsiTheme="minorHAnsi" w:cstheme="minorHAnsi"/>
          <w:b/>
        </w:rPr>
        <w:t xml:space="preserve">. </w:t>
      </w:r>
      <w:r w:rsidR="002737A2" w:rsidRPr="0059240A">
        <w:rPr>
          <w:rFonts w:asciiTheme="minorHAnsi" w:hAnsiTheme="minorHAnsi" w:cstheme="minorHAnsi"/>
          <w:b/>
        </w:rPr>
        <w:t>o</w:t>
      </w:r>
      <w:r w:rsidR="002737A2" w:rsidRPr="0059240A">
        <w:rPr>
          <w:rFonts w:asciiTheme="minorHAnsi" w:hAnsiTheme="minorHAnsi" w:cstheme="minorHAnsi"/>
          <w:b/>
          <w:bCs/>
          <w:color w:val="000000" w:themeColor="text1"/>
          <w:bdr w:val="none" w:sz="0" w:space="0" w:color="auto" w:frame="1"/>
        </w:rPr>
        <w:t>ficios número TES/436/2022, TES/43</w:t>
      </w:r>
      <w:r w:rsidR="00805840" w:rsidRPr="0059240A">
        <w:rPr>
          <w:rFonts w:asciiTheme="minorHAnsi" w:hAnsiTheme="minorHAnsi" w:cstheme="minorHAnsi"/>
          <w:b/>
          <w:bCs/>
          <w:color w:val="000000" w:themeColor="text1"/>
          <w:bdr w:val="none" w:sz="0" w:space="0" w:color="auto" w:frame="1"/>
        </w:rPr>
        <w:t>7</w:t>
      </w:r>
      <w:r w:rsidR="002737A2" w:rsidRPr="0059240A">
        <w:rPr>
          <w:rFonts w:asciiTheme="minorHAnsi" w:hAnsiTheme="minorHAnsi" w:cstheme="minorHAnsi"/>
          <w:b/>
          <w:bCs/>
          <w:color w:val="000000" w:themeColor="text1"/>
          <w:bdr w:val="none" w:sz="0" w:space="0" w:color="auto" w:frame="1"/>
        </w:rPr>
        <w:t>/2022 y TES/43</w:t>
      </w:r>
      <w:r w:rsidR="00805840" w:rsidRPr="0059240A">
        <w:rPr>
          <w:rFonts w:asciiTheme="minorHAnsi" w:hAnsiTheme="minorHAnsi" w:cstheme="minorHAnsi"/>
          <w:b/>
          <w:bCs/>
          <w:color w:val="000000" w:themeColor="text1"/>
          <w:bdr w:val="none" w:sz="0" w:space="0" w:color="auto" w:frame="1"/>
        </w:rPr>
        <w:t>8</w:t>
      </w:r>
      <w:r w:rsidR="002737A2" w:rsidRPr="0059240A">
        <w:rPr>
          <w:rFonts w:asciiTheme="minorHAnsi" w:hAnsiTheme="minorHAnsi" w:cstheme="minorHAnsi"/>
          <w:b/>
          <w:bCs/>
          <w:color w:val="000000" w:themeColor="text1"/>
          <w:bdr w:val="none" w:sz="0" w:space="0" w:color="auto" w:frame="1"/>
        </w:rPr>
        <w:t xml:space="preserve">/2022, de fecha seis de octubre de dos mil veintidós, signados por el Tesorero del Poder Judicial del Estado. - - - - - - - - - - - - - - - - - - - - - - - - - - - - - - - - - - - - </w:t>
      </w:r>
      <w:r w:rsidR="008F6DC7" w:rsidRPr="0059240A">
        <w:rPr>
          <w:rFonts w:asciiTheme="minorHAnsi" w:hAnsiTheme="minorHAnsi" w:cstheme="minorHAnsi"/>
          <w:b/>
          <w:bCs/>
          <w:color w:val="000000" w:themeColor="text1"/>
          <w:bdr w:val="none" w:sz="0" w:space="0" w:color="auto" w:frame="1"/>
        </w:rPr>
        <w:t xml:space="preserve"> </w:t>
      </w:r>
      <w:r w:rsidR="008E3295" w:rsidRPr="0059240A">
        <w:rPr>
          <w:rFonts w:asciiTheme="minorHAnsi" w:hAnsiTheme="minorHAnsi" w:cstheme="minorHAnsi"/>
          <w:b/>
          <w:bCs/>
          <w:color w:val="000000" w:themeColor="text1"/>
          <w:bdr w:val="none" w:sz="0" w:space="0" w:color="auto" w:frame="1"/>
        </w:rPr>
        <w:t xml:space="preserve">- - - - - - </w:t>
      </w:r>
    </w:p>
    <w:p w14:paraId="3984894F" w14:textId="5C28BBBA" w:rsidR="002737A2" w:rsidRPr="0059240A" w:rsidRDefault="002737A2" w:rsidP="0059240A">
      <w:pPr>
        <w:tabs>
          <w:tab w:val="left" w:pos="4678"/>
        </w:tabs>
        <w:spacing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bdr w:val="none" w:sz="0" w:space="0" w:color="auto" w:frame="1"/>
        </w:rPr>
        <w:t xml:space="preserve">Dada cuenta con los oficios de referencia, </w:t>
      </w:r>
      <w:r w:rsidRPr="0059240A">
        <w:rPr>
          <w:rFonts w:asciiTheme="minorHAnsi" w:hAnsiTheme="minorHAnsi" w:cstheme="minorHAnsi"/>
          <w:color w:val="000000" w:themeColor="text1"/>
        </w:rPr>
        <w:t>mediante los cuales el Tesorero del Poder Judicial del Estado remite información financiera y presupuestal del Fondo Auxiliar para la Impartición de Justicia, correspondiente a los meses de julio a septiembre del año dos mil veintidós</w:t>
      </w:r>
      <w:r w:rsidR="008E3295" w:rsidRPr="0059240A">
        <w:rPr>
          <w:rFonts w:asciiTheme="minorHAnsi" w:hAnsiTheme="minorHAnsi" w:cstheme="minorHAnsi"/>
          <w:color w:val="000000" w:themeColor="text1"/>
        </w:rPr>
        <w:t>; a</w:t>
      </w:r>
      <w:r w:rsidRPr="0059240A">
        <w:rPr>
          <w:rFonts w:asciiTheme="minorHAnsi" w:hAnsiTheme="minorHAnsi" w:cstheme="minorHAnsi"/>
          <w:color w:val="000000" w:themeColor="text1"/>
        </w:rPr>
        <w:t>l respecto, c</w:t>
      </w:r>
      <w:r w:rsidRPr="0059240A">
        <w:rPr>
          <w:rFonts w:asciiTheme="minorHAnsi" w:eastAsia="Batang" w:hAnsiTheme="minorHAnsi" w:cstheme="minorHAnsi"/>
          <w:color w:val="000000" w:themeColor="text1"/>
        </w:rPr>
        <w:t>on fundamento en los artículos 85, de la Constitución Particular del Estado; 61, 101, 101 Bis, fracción III, y 104, de la Ley Orgánica del Poder Judicial del Estado, se determina:</w:t>
      </w:r>
    </w:p>
    <w:p w14:paraId="2C9475FD" w14:textId="46523D89" w:rsidR="002737A2" w:rsidRPr="0059240A" w:rsidRDefault="002737A2" w:rsidP="0059240A">
      <w:pPr>
        <w:pStyle w:val="Prrafodelista"/>
        <w:spacing w:after="0" w:line="480" w:lineRule="auto"/>
        <w:jc w:val="both"/>
        <w:rPr>
          <w:rFonts w:asciiTheme="minorHAnsi" w:hAnsiTheme="minorHAnsi" w:cstheme="minorHAnsi"/>
          <w:color w:val="000000" w:themeColor="text1"/>
        </w:rPr>
      </w:pPr>
      <w:r w:rsidRPr="0059240A">
        <w:rPr>
          <w:rFonts w:asciiTheme="minorHAnsi" w:eastAsia="Batang" w:hAnsiTheme="minorHAnsi" w:cstheme="minorHAnsi"/>
          <w:color w:val="000000" w:themeColor="text1"/>
        </w:rPr>
        <w:t>Aprobar</w:t>
      </w:r>
      <w:r w:rsidRPr="0059240A">
        <w:rPr>
          <w:rFonts w:asciiTheme="minorHAnsi" w:eastAsia="Batang" w:hAnsiTheme="minorHAnsi" w:cstheme="minorHAnsi"/>
          <w:b/>
          <w:color w:val="000000" w:themeColor="text1"/>
        </w:rPr>
        <w:t xml:space="preserve"> </w:t>
      </w:r>
      <w:r w:rsidRPr="0059240A">
        <w:rPr>
          <w:rFonts w:asciiTheme="minorHAnsi" w:eastAsia="Batang" w:hAnsiTheme="minorHAnsi" w:cstheme="minorHAnsi"/>
          <w:color w:val="000000" w:themeColor="text1"/>
        </w:rPr>
        <w:t xml:space="preserve">el estado que guarda el Fondo Auxiliar para la Impartición de Justicia </w:t>
      </w:r>
      <w:r w:rsidR="00D07AFD" w:rsidRPr="0059240A">
        <w:rPr>
          <w:rFonts w:asciiTheme="minorHAnsi" w:eastAsia="Batang" w:hAnsiTheme="minorHAnsi" w:cstheme="minorHAnsi"/>
          <w:color w:val="000000" w:themeColor="text1"/>
        </w:rPr>
        <w:t xml:space="preserve">correspondiente a los meses de julio, agosto y </w:t>
      </w:r>
      <w:r w:rsidRPr="0059240A">
        <w:rPr>
          <w:rFonts w:asciiTheme="minorHAnsi" w:hAnsiTheme="minorHAnsi" w:cstheme="minorHAnsi"/>
          <w:color w:val="000000" w:themeColor="text1"/>
        </w:rPr>
        <w:t>septiembre del año dos mil veintidós.</w:t>
      </w:r>
    </w:p>
    <w:p w14:paraId="567F4007" w14:textId="4F8BBB39" w:rsidR="002737A2" w:rsidRPr="0059240A" w:rsidRDefault="002737A2" w:rsidP="0059240A">
      <w:pPr>
        <w:spacing w:after="0" w:line="480" w:lineRule="auto"/>
        <w:jc w:val="both"/>
        <w:rPr>
          <w:rFonts w:asciiTheme="minorHAnsi" w:eastAsia="Batang" w:hAnsiTheme="minorHAnsi" w:cstheme="minorHAnsi"/>
          <w:b/>
          <w:bCs/>
          <w:color w:val="000000" w:themeColor="text1"/>
          <w:u w:val="single"/>
        </w:rPr>
      </w:pPr>
      <w:r w:rsidRPr="0059240A">
        <w:rPr>
          <w:rFonts w:asciiTheme="minorHAnsi" w:eastAsia="Batang" w:hAnsiTheme="minorHAnsi" w:cstheme="minorHAnsi"/>
          <w:color w:val="000000" w:themeColor="text1"/>
        </w:rPr>
        <w:t>Comuníquese esta determinación al Tesorero y Contralor del Poder Judicial del Estado, para los efectos legales a que haya lugar.</w:t>
      </w:r>
      <w:r w:rsidR="008E3295" w:rsidRPr="0059240A">
        <w:rPr>
          <w:rFonts w:asciiTheme="minorHAnsi" w:eastAsia="Batang" w:hAnsiTheme="minorHAnsi" w:cstheme="minorHAnsi"/>
          <w:color w:val="000000" w:themeColor="text1"/>
        </w:rPr>
        <w:t xml:space="preserve"> </w:t>
      </w:r>
      <w:r w:rsidR="008E3295" w:rsidRPr="0059240A">
        <w:rPr>
          <w:rFonts w:asciiTheme="minorHAnsi" w:eastAsia="Batang" w:hAnsiTheme="minorHAnsi" w:cstheme="minorHAnsi"/>
          <w:b/>
          <w:bCs/>
          <w:color w:val="000000" w:themeColor="text1"/>
          <w:u w:val="single"/>
        </w:rPr>
        <w:t>APROBADO POR UNANIMIDAD DE VOTOS.</w:t>
      </w:r>
    </w:p>
    <w:p w14:paraId="112E4591" w14:textId="6F6CC95B" w:rsidR="002737A2" w:rsidRPr="0059240A" w:rsidRDefault="00C849B6" w:rsidP="0059240A">
      <w:pPr>
        <w:spacing w:after="0" w:line="480" w:lineRule="auto"/>
        <w:ind w:firstLine="708"/>
        <w:jc w:val="both"/>
        <w:rPr>
          <w:rFonts w:asciiTheme="minorHAnsi" w:hAnsiTheme="minorHAnsi" w:cstheme="minorHAnsi"/>
          <w:b/>
          <w:color w:val="FF0000"/>
        </w:rPr>
      </w:pPr>
      <w:r w:rsidRPr="0059240A">
        <w:rPr>
          <w:rFonts w:asciiTheme="minorHAnsi" w:hAnsiTheme="minorHAnsi" w:cstheme="minorHAnsi"/>
        </w:rPr>
        <w:t xml:space="preserve"> </w:t>
      </w:r>
      <w:r w:rsidR="002737A2" w:rsidRPr="0059240A">
        <w:rPr>
          <w:rFonts w:asciiTheme="minorHAnsi" w:hAnsiTheme="minorHAnsi" w:cstheme="minorHAnsi"/>
          <w:b/>
        </w:rPr>
        <w:t xml:space="preserve">ACUERDO IV/73/2022. </w:t>
      </w:r>
      <w:r w:rsidR="002737A2" w:rsidRPr="0059240A">
        <w:rPr>
          <w:rFonts w:asciiTheme="minorHAnsi" w:hAnsiTheme="minorHAnsi" w:cstheme="minorHAnsi"/>
          <w:b/>
          <w:color w:val="000000" w:themeColor="text1"/>
        </w:rPr>
        <w:t>Oficios número TES/ 43</w:t>
      </w:r>
      <w:r w:rsidR="00805840" w:rsidRPr="0059240A">
        <w:rPr>
          <w:rFonts w:asciiTheme="minorHAnsi" w:hAnsiTheme="minorHAnsi" w:cstheme="minorHAnsi"/>
          <w:b/>
          <w:color w:val="000000" w:themeColor="text1"/>
        </w:rPr>
        <w:t>9</w:t>
      </w:r>
      <w:r w:rsidR="002737A2" w:rsidRPr="0059240A">
        <w:rPr>
          <w:rFonts w:asciiTheme="minorHAnsi" w:hAnsiTheme="minorHAnsi" w:cstheme="minorHAnsi"/>
          <w:b/>
          <w:color w:val="000000" w:themeColor="text1"/>
        </w:rPr>
        <w:t>/2022, recibido el siete de octubre de dos mil veintidós, signado por el Tesorero del Poder Judicial del Estado, 1598/C/2022, recibido el catorce de octubre del año en curso, signado por el Contralor del Poder Judicial del Estado, así como el CJET/CA/322/2022, de fecha diecisiete de octubre de dos mil veintidós</w:t>
      </w:r>
      <w:r w:rsidR="002737A2" w:rsidRPr="0059240A">
        <w:rPr>
          <w:rFonts w:asciiTheme="minorHAnsi" w:hAnsiTheme="minorHAnsi" w:cstheme="minorHAnsi"/>
          <w:b/>
        </w:rPr>
        <w:t xml:space="preserve">, </w:t>
      </w:r>
      <w:r w:rsidR="002737A2" w:rsidRPr="0059240A">
        <w:rPr>
          <w:rFonts w:asciiTheme="minorHAnsi" w:hAnsiTheme="minorHAnsi" w:cstheme="minorHAnsi"/>
          <w:b/>
          <w:color w:val="000000" w:themeColor="text1"/>
        </w:rPr>
        <w:t xml:space="preserve">signado por la </w:t>
      </w:r>
      <w:proofErr w:type="gramStart"/>
      <w:r w:rsidR="002737A2" w:rsidRPr="0059240A">
        <w:rPr>
          <w:rFonts w:asciiTheme="minorHAnsi" w:hAnsiTheme="minorHAnsi" w:cstheme="minorHAnsi"/>
          <w:b/>
          <w:color w:val="000000" w:themeColor="text1"/>
        </w:rPr>
        <w:t>Presidenta</w:t>
      </w:r>
      <w:proofErr w:type="gramEnd"/>
      <w:r w:rsidR="002737A2" w:rsidRPr="0059240A">
        <w:rPr>
          <w:rFonts w:asciiTheme="minorHAnsi" w:hAnsiTheme="minorHAnsi" w:cstheme="minorHAnsi"/>
          <w:b/>
          <w:color w:val="000000" w:themeColor="text1"/>
        </w:rPr>
        <w:t xml:space="preserve"> de la Comisión de Administración, integrante de este cuerpo colegiado.</w:t>
      </w:r>
      <w:r w:rsidR="002737A2" w:rsidRPr="0059240A">
        <w:rPr>
          <w:rFonts w:asciiTheme="minorHAnsi" w:hAnsiTheme="minorHAnsi" w:cstheme="minorHAnsi"/>
          <w:b/>
          <w:color w:val="FF0000"/>
        </w:rPr>
        <w:t xml:space="preserve"> </w:t>
      </w:r>
      <w:r w:rsidR="002B5424" w:rsidRPr="0045150E">
        <w:rPr>
          <w:rFonts w:asciiTheme="minorHAnsi" w:hAnsiTheme="minorHAnsi" w:cstheme="minorHAnsi"/>
          <w:b/>
        </w:rPr>
        <w:t xml:space="preserve"> - - - - - - - - - - - - - - - - - - - - -</w:t>
      </w:r>
      <w:r w:rsidR="002B5424" w:rsidRPr="0059240A">
        <w:rPr>
          <w:rFonts w:asciiTheme="minorHAnsi" w:hAnsiTheme="minorHAnsi" w:cstheme="minorHAnsi"/>
          <w:b/>
          <w:color w:val="FF0000"/>
        </w:rPr>
        <w:t xml:space="preserve"> </w:t>
      </w:r>
    </w:p>
    <w:p w14:paraId="0EA94A70" w14:textId="3DF95D33" w:rsidR="002737A2" w:rsidRPr="0059240A" w:rsidRDefault="002737A2" w:rsidP="0059240A">
      <w:pPr>
        <w:tabs>
          <w:tab w:val="left" w:pos="4678"/>
        </w:tabs>
        <w:spacing w:line="480" w:lineRule="auto"/>
        <w:jc w:val="both"/>
        <w:rPr>
          <w:rFonts w:asciiTheme="minorHAnsi" w:eastAsia="Batang" w:hAnsiTheme="minorHAnsi" w:cstheme="minorHAnsi"/>
          <w:color w:val="000000" w:themeColor="text1"/>
        </w:rPr>
      </w:pPr>
      <w:r w:rsidRPr="0059240A">
        <w:rPr>
          <w:rFonts w:asciiTheme="minorHAnsi" w:hAnsiTheme="minorHAnsi" w:cstheme="minorHAnsi"/>
          <w:color w:val="000000" w:themeColor="text1"/>
        </w:rPr>
        <w:t>Dada cuenta con los oficios de referencia, relacionados con la información financiera y presupuestal correspondiente a la cuenta pública del tercer trimestre</w:t>
      </w:r>
      <w:r w:rsidR="000D0B07" w:rsidRPr="0059240A">
        <w:rPr>
          <w:rFonts w:asciiTheme="minorHAnsi" w:hAnsiTheme="minorHAnsi" w:cstheme="minorHAnsi"/>
          <w:color w:val="000000" w:themeColor="text1"/>
        </w:rPr>
        <w:t>, comprendido de los meses de julio, agosto y septiembre</w:t>
      </w:r>
      <w:r w:rsidRPr="0059240A">
        <w:rPr>
          <w:rFonts w:asciiTheme="minorHAnsi" w:hAnsiTheme="minorHAnsi" w:cstheme="minorHAnsi"/>
          <w:color w:val="000000" w:themeColor="text1"/>
        </w:rPr>
        <w:t xml:space="preserve"> del año dos mil veintidós</w:t>
      </w:r>
      <w:r w:rsidR="000D0B07" w:rsidRPr="0059240A">
        <w:rPr>
          <w:rFonts w:asciiTheme="minorHAnsi" w:hAnsiTheme="minorHAnsi" w:cstheme="minorHAnsi"/>
          <w:color w:val="000000" w:themeColor="text1"/>
        </w:rPr>
        <w:t xml:space="preserve">, </w:t>
      </w:r>
      <w:r w:rsidRPr="0059240A">
        <w:rPr>
          <w:rFonts w:asciiTheme="minorHAnsi" w:hAnsiTheme="minorHAnsi" w:cstheme="minorHAnsi"/>
          <w:color w:val="000000" w:themeColor="text1"/>
        </w:rPr>
        <w:t xml:space="preserve">y observaciones que </w:t>
      </w:r>
      <w:r w:rsidRPr="0059240A">
        <w:rPr>
          <w:rFonts w:asciiTheme="minorHAnsi" w:hAnsiTheme="minorHAnsi" w:cstheme="minorHAnsi"/>
          <w:color w:val="000000" w:themeColor="text1"/>
        </w:rPr>
        <w:lastRenderedPageBreak/>
        <w:t>presenta el Contralor del Poder Judicial del Estado y la Presidenta de la Comisión de Administración de este cuerpo colegiado</w:t>
      </w:r>
      <w:r w:rsidR="008E3295" w:rsidRPr="0059240A">
        <w:rPr>
          <w:rFonts w:asciiTheme="minorHAnsi" w:hAnsiTheme="minorHAnsi" w:cstheme="minorHAnsi"/>
          <w:color w:val="000000" w:themeColor="text1"/>
        </w:rPr>
        <w:t>; a</w:t>
      </w:r>
      <w:r w:rsidRPr="0059240A">
        <w:rPr>
          <w:rFonts w:asciiTheme="minorHAnsi" w:hAnsiTheme="minorHAnsi" w:cstheme="minorHAnsi"/>
          <w:color w:val="000000" w:themeColor="text1"/>
        </w:rPr>
        <w:t xml:space="preserve">l respecto, con fundamento en los artículos 85, de la Constitución Política del Estado Libre y Soberano de Tlaxcala; </w:t>
      </w:r>
      <w:r w:rsidRPr="0059240A">
        <w:rPr>
          <w:rFonts w:asciiTheme="minorHAnsi" w:eastAsia="Batang" w:hAnsiTheme="minorHAnsi" w:cstheme="minorHAnsi"/>
          <w:color w:val="000000" w:themeColor="text1"/>
        </w:rPr>
        <w:t>61, 62, 65 Bis, 69, 77 y 80, fracción II, de la Ley Orgánica citada; 9, fracción XVII, 31, inciso a), 46, 47, 83, fracción IV, y 84, fracción VII, del Reglamento del Consejo de la Judicatura del Estado, este Consejo de la Judicatura determina:</w:t>
      </w:r>
    </w:p>
    <w:p w14:paraId="0F996955" w14:textId="2279377C" w:rsidR="002737A2" w:rsidRPr="0059240A" w:rsidRDefault="002737A2" w:rsidP="0059240A">
      <w:pPr>
        <w:pStyle w:val="NormalWeb"/>
        <w:numPr>
          <w:ilvl w:val="0"/>
          <w:numId w:val="4"/>
        </w:numPr>
        <w:spacing w:before="0" w:beforeAutospacing="0" w:after="0" w:afterAutospacing="0" w:line="480" w:lineRule="auto"/>
        <w:jc w:val="both"/>
        <w:rPr>
          <w:rFonts w:asciiTheme="minorHAnsi" w:eastAsia="Batang" w:hAnsiTheme="minorHAnsi" w:cstheme="minorHAnsi"/>
          <w:color w:val="000000" w:themeColor="text1"/>
          <w:sz w:val="22"/>
          <w:szCs w:val="22"/>
        </w:rPr>
      </w:pPr>
      <w:r w:rsidRPr="0059240A">
        <w:rPr>
          <w:rFonts w:asciiTheme="minorHAnsi" w:eastAsia="Batang" w:hAnsiTheme="minorHAnsi" w:cstheme="minorHAnsi"/>
          <w:b/>
          <w:bCs/>
          <w:color w:val="000000" w:themeColor="text1"/>
          <w:sz w:val="22"/>
          <w:szCs w:val="22"/>
        </w:rPr>
        <w:t xml:space="preserve"> </w:t>
      </w:r>
      <w:r w:rsidRPr="0059240A">
        <w:rPr>
          <w:rFonts w:asciiTheme="minorHAnsi" w:eastAsia="Batang" w:hAnsiTheme="minorHAnsi" w:cstheme="minorHAnsi"/>
          <w:color w:val="000000" w:themeColor="text1"/>
          <w:sz w:val="22"/>
          <w:szCs w:val="22"/>
        </w:rPr>
        <w:t>Tomar conocimiento del contenido de la información financiera y presupuestal de la cuenta pública del Poder Judicial del Estado</w:t>
      </w:r>
      <w:r w:rsidR="008E3295" w:rsidRPr="0059240A">
        <w:rPr>
          <w:rFonts w:asciiTheme="minorHAnsi" w:eastAsia="Batang" w:hAnsiTheme="minorHAnsi" w:cstheme="minorHAnsi"/>
          <w:color w:val="000000" w:themeColor="text1"/>
          <w:sz w:val="22"/>
          <w:szCs w:val="22"/>
        </w:rPr>
        <w:t>,</w:t>
      </w:r>
      <w:r w:rsidRPr="0059240A">
        <w:rPr>
          <w:rFonts w:asciiTheme="minorHAnsi" w:eastAsia="Batang" w:hAnsiTheme="minorHAnsi" w:cstheme="minorHAnsi"/>
          <w:color w:val="000000" w:themeColor="text1"/>
          <w:sz w:val="22"/>
          <w:szCs w:val="22"/>
        </w:rPr>
        <w:t xml:space="preserve"> preparada por la Tesorería, correspondiente al </w:t>
      </w:r>
      <w:r w:rsidR="000D0B07" w:rsidRPr="0059240A">
        <w:rPr>
          <w:rFonts w:asciiTheme="minorHAnsi" w:eastAsia="Batang" w:hAnsiTheme="minorHAnsi" w:cstheme="minorHAnsi"/>
          <w:color w:val="000000" w:themeColor="text1"/>
          <w:sz w:val="22"/>
          <w:szCs w:val="22"/>
        </w:rPr>
        <w:t xml:space="preserve">tercer trimestre, del  </w:t>
      </w:r>
      <w:r w:rsidRPr="0059240A">
        <w:rPr>
          <w:rFonts w:asciiTheme="minorHAnsi" w:eastAsia="Batang" w:hAnsiTheme="minorHAnsi" w:cstheme="minorHAnsi"/>
          <w:color w:val="000000" w:themeColor="text1"/>
          <w:sz w:val="22"/>
          <w:szCs w:val="22"/>
        </w:rPr>
        <w:t>periodo comprendido por los meses de julio</w:t>
      </w:r>
      <w:r w:rsidR="00791833" w:rsidRPr="0059240A">
        <w:rPr>
          <w:rFonts w:asciiTheme="minorHAnsi" w:eastAsia="Batang" w:hAnsiTheme="minorHAnsi" w:cstheme="minorHAnsi"/>
          <w:color w:val="000000" w:themeColor="text1"/>
          <w:sz w:val="22"/>
          <w:szCs w:val="22"/>
        </w:rPr>
        <w:t>, agosto y</w:t>
      </w:r>
      <w:r w:rsidRPr="0059240A">
        <w:rPr>
          <w:rFonts w:asciiTheme="minorHAnsi" w:eastAsia="Batang" w:hAnsiTheme="minorHAnsi" w:cstheme="minorHAnsi"/>
          <w:color w:val="000000" w:themeColor="text1"/>
          <w:sz w:val="22"/>
          <w:szCs w:val="22"/>
        </w:rPr>
        <w:t xml:space="preserve">  septiembre de dos mil veintidós, consistente en balance general (estado de situación financiera), estado de actividades del periodo y acumulado, estado presupuestario de ingresos y egresos del periodo y acumulado, estado de cambios en la situación financiera, balanza de comprobación, estado de flujo de efectivo y estado de variaciones en la hacienda pública/patrimonio</w:t>
      </w:r>
      <w:r w:rsidRPr="0059240A">
        <w:rPr>
          <w:rFonts w:asciiTheme="minorHAnsi" w:eastAsia="Batang" w:hAnsiTheme="minorHAnsi" w:cstheme="minorHAnsi"/>
          <w:b/>
          <w:bCs/>
          <w:color w:val="000000" w:themeColor="text1"/>
          <w:sz w:val="22"/>
          <w:szCs w:val="22"/>
        </w:rPr>
        <w:t xml:space="preserve">, </w:t>
      </w:r>
      <w:r w:rsidRPr="0059240A">
        <w:rPr>
          <w:rFonts w:asciiTheme="minorHAnsi" w:eastAsia="Batang" w:hAnsiTheme="minorHAnsi" w:cstheme="minorHAnsi"/>
          <w:color w:val="000000" w:themeColor="text1"/>
          <w:sz w:val="22"/>
          <w:szCs w:val="22"/>
        </w:rPr>
        <w:t xml:space="preserve">así como de los informes que emiten la Contraloría del Poder Judicial del Estado y la Comisión de Administración de este órgano colegiado, respecto de observaciones derivadas de la revisión a la información financiera y presupuestal que integra la cuenta pública del </w:t>
      </w:r>
      <w:r w:rsidR="00791833" w:rsidRPr="0059240A">
        <w:rPr>
          <w:rFonts w:asciiTheme="minorHAnsi" w:eastAsia="Batang" w:hAnsiTheme="minorHAnsi" w:cstheme="minorHAnsi"/>
          <w:color w:val="000000" w:themeColor="text1"/>
          <w:sz w:val="22"/>
          <w:szCs w:val="22"/>
        </w:rPr>
        <w:t>tercer</w:t>
      </w:r>
      <w:r w:rsidRPr="0059240A">
        <w:rPr>
          <w:rFonts w:asciiTheme="minorHAnsi" w:eastAsia="Batang" w:hAnsiTheme="minorHAnsi" w:cstheme="minorHAnsi"/>
          <w:color w:val="000000" w:themeColor="text1"/>
          <w:sz w:val="22"/>
          <w:szCs w:val="22"/>
        </w:rPr>
        <w:t xml:space="preserve"> trimestre del año dos mil veintidós.</w:t>
      </w:r>
    </w:p>
    <w:p w14:paraId="0B6A8FAA" w14:textId="77777777" w:rsidR="002737A2" w:rsidRPr="0059240A" w:rsidRDefault="002737A2" w:rsidP="0059240A">
      <w:pPr>
        <w:pStyle w:val="NormalWeb"/>
        <w:numPr>
          <w:ilvl w:val="0"/>
          <w:numId w:val="4"/>
        </w:numPr>
        <w:spacing w:before="0" w:beforeAutospacing="0" w:after="0" w:afterAutospacing="0" w:line="480" w:lineRule="auto"/>
        <w:jc w:val="both"/>
        <w:rPr>
          <w:rFonts w:asciiTheme="minorHAnsi" w:eastAsia="Batang" w:hAnsiTheme="minorHAnsi" w:cstheme="minorHAnsi"/>
          <w:color w:val="000000" w:themeColor="text1"/>
          <w:sz w:val="22"/>
          <w:szCs w:val="22"/>
        </w:rPr>
      </w:pPr>
      <w:r w:rsidRPr="0059240A">
        <w:rPr>
          <w:rFonts w:asciiTheme="minorHAnsi" w:eastAsia="Batang" w:hAnsiTheme="minorHAnsi" w:cstheme="minorHAnsi"/>
          <w:color w:val="000000" w:themeColor="text1"/>
          <w:sz w:val="22"/>
          <w:szCs w:val="22"/>
        </w:rPr>
        <w:t>Autorizar la remisión al Pleno del Tribunal Superior de Justicia, de la cuenta pública que nos ocupa, para su análisis y aprobación, a fin de dar cumplimiento con lo establecido en el artículo 80, fracción XII, de la Constitución Política antes citada.</w:t>
      </w:r>
    </w:p>
    <w:p w14:paraId="12161F90" w14:textId="27D98D7E" w:rsidR="002737A2" w:rsidRPr="0059240A" w:rsidRDefault="002737A2" w:rsidP="0059240A">
      <w:pPr>
        <w:pStyle w:val="NormalWeb"/>
        <w:numPr>
          <w:ilvl w:val="0"/>
          <w:numId w:val="4"/>
        </w:numPr>
        <w:spacing w:before="0" w:beforeAutospacing="0" w:after="0" w:afterAutospacing="0" w:line="480" w:lineRule="auto"/>
        <w:jc w:val="both"/>
        <w:rPr>
          <w:rFonts w:asciiTheme="minorHAnsi" w:eastAsia="Batang" w:hAnsiTheme="minorHAnsi" w:cstheme="minorHAnsi"/>
          <w:color w:val="000000" w:themeColor="text1"/>
          <w:sz w:val="22"/>
          <w:szCs w:val="22"/>
        </w:rPr>
      </w:pPr>
      <w:r w:rsidRPr="0059240A">
        <w:rPr>
          <w:rFonts w:asciiTheme="minorHAnsi" w:eastAsia="Batang" w:hAnsiTheme="minorHAnsi" w:cstheme="minorHAnsi"/>
          <w:color w:val="000000" w:themeColor="text1"/>
          <w:sz w:val="22"/>
          <w:szCs w:val="22"/>
        </w:rPr>
        <w:t>Instruir al Tesorero del Poder Judicial del Estado</w:t>
      </w:r>
      <w:r w:rsidR="008E3295" w:rsidRPr="0059240A">
        <w:rPr>
          <w:rFonts w:asciiTheme="minorHAnsi" w:eastAsia="Batang" w:hAnsiTheme="minorHAnsi" w:cstheme="minorHAnsi"/>
          <w:color w:val="000000" w:themeColor="text1"/>
          <w:sz w:val="22"/>
          <w:szCs w:val="22"/>
        </w:rPr>
        <w:t>,</w:t>
      </w:r>
      <w:r w:rsidRPr="0059240A">
        <w:rPr>
          <w:rFonts w:asciiTheme="minorHAnsi" w:eastAsia="Batang" w:hAnsiTheme="minorHAnsi" w:cstheme="minorHAnsi"/>
          <w:color w:val="000000" w:themeColor="text1"/>
          <w:sz w:val="22"/>
          <w:szCs w:val="22"/>
        </w:rPr>
        <w:t xml:space="preserve"> para que lleve a cabo las correcciones y solvente las observaciones que se precisan en los oficios </w:t>
      </w:r>
      <w:r w:rsidRPr="0059240A">
        <w:rPr>
          <w:rFonts w:asciiTheme="minorHAnsi" w:hAnsiTheme="minorHAnsi" w:cstheme="minorHAnsi"/>
          <w:bCs/>
          <w:color w:val="000000" w:themeColor="text1"/>
          <w:sz w:val="22"/>
          <w:szCs w:val="22"/>
        </w:rPr>
        <w:t xml:space="preserve">1598/C/2022 </w:t>
      </w:r>
      <w:r w:rsidRPr="0059240A">
        <w:rPr>
          <w:rFonts w:asciiTheme="minorHAnsi" w:eastAsia="Batang" w:hAnsiTheme="minorHAnsi" w:cstheme="minorHAnsi"/>
          <w:color w:val="000000" w:themeColor="text1"/>
          <w:sz w:val="22"/>
          <w:szCs w:val="22"/>
        </w:rPr>
        <w:t xml:space="preserve">y </w:t>
      </w:r>
      <w:r w:rsidRPr="0059240A">
        <w:rPr>
          <w:rFonts w:asciiTheme="minorHAnsi" w:hAnsiTheme="minorHAnsi" w:cstheme="minorHAnsi"/>
          <w:bCs/>
          <w:color w:val="000000" w:themeColor="text1"/>
          <w:sz w:val="22"/>
          <w:szCs w:val="22"/>
        </w:rPr>
        <w:t>CJET/CA/322/2022</w:t>
      </w:r>
      <w:r w:rsidRPr="0059240A">
        <w:rPr>
          <w:rFonts w:asciiTheme="minorHAnsi" w:hAnsiTheme="minorHAnsi" w:cstheme="minorHAnsi"/>
          <w:color w:val="000000" w:themeColor="text1"/>
          <w:sz w:val="22"/>
          <w:szCs w:val="22"/>
        </w:rPr>
        <w:t xml:space="preserve"> </w:t>
      </w:r>
      <w:r w:rsidRPr="0059240A">
        <w:rPr>
          <w:rFonts w:asciiTheme="minorHAnsi" w:eastAsia="Batang" w:hAnsiTheme="minorHAnsi" w:cstheme="minorHAnsi"/>
          <w:color w:val="000000" w:themeColor="text1"/>
          <w:sz w:val="22"/>
          <w:szCs w:val="22"/>
        </w:rPr>
        <w:t>de cuenta y emita una respuesta al respecto, tanto a la Contraloría del Poder Judicial del Estado, como a la Comisión de Administración de este órgano colegiado.</w:t>
      </w:r>
    </w:p>
    <w:p w14:paraId="33904ADC" w14:textId="77777777" w:rsidR="008E3295" w:rsidRPr="0059240A" w:rsidRDefault="002737A2" w:rsidP="0059240A">
      <w:pPr>
        <w:spacing w:after="0" w:line="480" w:lineRule="auto"/>
        <w:jc w:val="both"/>
        <w:rPr>
          <w:rFonts w:asciiTheme="minorHAnsi" w:eastAsia="Batang" w:hAnsiTheme="minorHAnsi" w:cstheme="minorHAnsi"/>
          <w:b/>
          <w:bCs/>
          <w:color w:val="000000" w:themeColor="text1"/>
          <w:u w:val="single"/>
        </w:rPr>
      </w:pPr>
      <w:r w:rsidRPr="0059240A">
        <w:rPr>
          <w:rFonts w:asciiTheme="minorHAnsi" w:eastAsia="Batang" w:hAnsiTheme="minorHAnsi" w:cstheme="minorHAnsi"/>
          <w:color w:val="000000" w:themeColor="text1"/>
        </w:rPr>
        <w:t xml:space="preserve"> C</w:t>
      </w:r>
      <w:r w:rsidRPr="0059240A">
        <w:rPr>
          <w:rFonts w:asciiTheme="minorHAnsi" w:hAnsiTheme="minorHAnsi" w:cstheme="minorHAnsi"/>
          <w:color w:val="000000" w:themeColor="text1"/>
        </w:rPr>
        <w:t xml:space="preserve">omuníquese el presente acuerdo al Tesorero y Contralor del Poder Judicial del Estado, para su conocimiento y efectos legales a que haya lugar, en vía de reiteración </w:t>
      </w:r>
      <w:r w:rsidRPr="0059240A">
        <w:rPr>
          <w:rFonts w:asciiTheme="minorHAnsi" w:hAnsiTheme="minorHAnsi" w:cstheme="minorHAnsi"/>
          <w:color w:val="000000" w:themeColor="text1"/>
        </w:rPr>
        <w:lastRenderedPageBreak/>
        <w:t xml:space="preserve">a la </w:t>
      </w:r>
      <w:proofErr w:type="gramStart"/>
      <w:r w:rsidRPr="0059240A">
        <w:rPr>
          <w:rFonts w:asciiTheme="minorHAnsi" w:hAnsiTheme="minorHAnsi" w:cstheme="minorHAnsi"/>
          <w:color w:val="000000" w:themeColor="text1"/>
        </w:rPr>
        <w:t>Presidenta</w:t>
      </w:r>
      <w:proofErr w:type="gramEnd"/>
      <w:r w:rsidRPr="0059240A">
        <w:rPr>
          <w:rFonts w:asciiTheme="minorHAnsi" w:hAnsiTheme="minorHAnsi" w:cstheme="minorHAnsi"/>
          <w:color w:val="000000" w:themeColor="text1"/>
        </w:rPr>
        <w:t xml:space="preserve"> de la Comisión de Administración de este cuerpo colegiado.</w:t>
      </w:r>
      <w:r w:rsidR="008E3295" w:rsidRPr="0059240A">
        <w:rPr>
          <w:rFonts w:asciiTheme="minorHAnsi" w:hAnsiTheme="minorHAnsi" w:cstheme="minorHAnsi"/>
          <w:color w:val="000000" w:themeColor="text1"/>
        </w:rPr>
        <w:t xml:space="preserve"> </w:t>
      </w:r>
      <w:r w:rsidR="008E3295" w:rsidRPr="0059240A">
        <w:rPr>
          <w:rFonts w:asciiTheme="minorHAnsi" w:eastAsia="Batang" w:hAnsiTheme="minorHAnsi" w:cstheme="minorHAnsi"/>
          <w:b/>
          <w:bCs/>
          <w:color w:val="000000" w:themeColor="text1"/>
          <w:u w:val="single"/>
        </w:rPr>
        <w:t>APROBADO POR UNANIMIDAD DE VOTOS.</w:t>
      </w:r>
    </w:p>
    <w:p w14:paraId="77566D2B" w14:textId="2DE2605E" w:rsidR="008F6DC7" w:rsidRPr="0059240A" w:rsidRDefault="002B5424" w:rsidP="0059240A">
      <w:pPr>
        <w:spacing w:after="0" w:line="480" w:lineRule="auto"/>
        <w:ind w:firstLine="708"/>
        <w:jc w:val="both"/>
        <w:rPr>
          <w:rFonts w:asciiTheme="minorHAnsi" w:hAnsiTheme="minorHAnsi" w:cstheme="minorHAnsi"/>
          <w:b/>
          <w:bCs/>
          <w:color w:val="000000" w:themeColor="text1"/>
          <w:bdr w:val="none" w:sz="0" w:space="0" w:color="auto" w:frame="1"/>
        </w:rPr>
      </w:pPr>
      <w:r w:rsidRPr="0059240A">
        <w:rPr>
          <w:rFonts w:asciiTheme="minorHAnsi" w:hAnsiTheme="minorHAnsi" w:cstheme="minorHAnsi"/>
          <w:b/>
        </w:rPr>
        <w:t>ACUERDO V/73/2022. O</w:t>
      </w:r>
      <w:r w:rsidRPr="0059240A">
        <w:rPr>
          <w:rFonts w:asciiTheme="minorHAnsi" w:hAnsiTheme="minorHAnsi" w:cstheme="minorHAnsi"/>
          <w:b/>
          <w:bCs/>
        </w:rPr>
        <w:t>ficio número 1583/C/2022, de fecha diez de octubre de dos mil veintidós, signado por el Contralor del Poder Judicial del Estado.  - - -</w:t>
      </w:r>
      <w:r w:rsidR="008B1A1F" w:rsidRPr="0059240A">
        <w:rPr>
          <w:rFonts w:asciiTheme="minorHAnsi" w:hAnsiTheme="minorHAnsi" w:cstheme="minorHAnsi"/>
          <w:b/>
          <w:bCs/>
        </w:rPr>
        <w:t xml:space="preserve"> - - - - </w:t>
      </w:r>
      <w:r w:rsidR="008F6DC7" w:rsidRPr="0059240A">
        <w:rPr>
          <w:rFonts w:asciiTheme="minorHAnsi" w:hAnsiTheme="minorHAnsi" w:cstheme="minorHAnsi"/>
          <w:color w:val="000000" w:themeColor="text1"/>
          <w:bdr w:val="none" w:sz="0" w:space="0" w:color="auto" w:frame="1"/>
        </w:rPr>
        <w:t>D</w:t>
      </w:r>
      <w:r w:rsidR="008F6DC7" w:rsidRPr="0059240A">
        <w:rPr>
          <w:rFonts w:asciiTheme="minorHAnsi" w:hAnsiTheme="minorHAnsi" w:cstheme="minorHAnsi"/>
          <w:color w:val="000000" w:themeColor="text1"/>
        </w:rPr>
        <w:t xml:space="preserve">ada cuenta con el </w:t>
      </w:r>
      <w:r w:rsidR="008F6DC7" w:rsidRPr="0059240A">
        <w:rPr>
          <w:rFonts w:asciiTheme="minorHAnsi" w:eastAsia="Batang" w:hAnsiTheme="minorHAnsi" w:cstheme="minorHAnsi"/>
          <w:bCs/>
          <w:color w:val="000000" w:themeColor="text1"/>
        </w:rPr>
        <w:t xml:space="preserve">oficio de referencia, al que se adjunta el </w:t>
      </w:r>
      <w:r w:rsidR="00157D4C" w:rsidRPr="0059240A">
        <w:rPr>
          <w:rFonts w:asciiTheme="minorHAnsi" w:eastAsia="Batang" w:hAnsiTheme="minorHAnsi" w:cstheme="minorHAnsi"/>
          <w:bCs/>
          <w:color w:val="000000" w:themeColor="text1"/>
        </w:rPr>
        <w:t xml:space="preserve">avance del Tercer Trimestre  del Programa Operativo Anual de Recursos Fiscales Estatales, así como </w:t>
      </w:r>
      <w:r w:rsidR="008F6DC7" w:rsidRPr="0059240A">
        <w:rPr>
          <w:rFonts w:asciiTheme="minorHAnsi" w:eastAsia="Batang" w:hAnsiTheme="minorHAnsi" w:cstheme="minorHAnsi"/>
          <w:bCs/>
          <w:color w:val="000000" w:themeColor="text1"/>
        </w:rPr>
        <w:t xml:space="preserve">del Fondo Auxiliar para la Impartición de Justicia, ambos correspondientes al </w:t>
      </w:r>
      <w:r w:rsidR="00157D4C" w:rsidRPr="0059240A">
        <w:rPr>
          <w:rFonts w:asciiTheme="minorHAnsi" w:eastAsia="Batang" w:hAnsiTheme="minorHAnsi" w:cstheme="minorHAnsi"/>
          <w:bCs/>
          <w:color w:val="000000" w:themeColor="text1"/>
        </w:rPr>
        <w:t>tercer</w:t>
      </w:r>
      <w:r w:rsidR="008F6DC7" w:rsidRPr="0059240A">
        <w:rPr>
          <w:rFonts w:asciiTheme="minorHAnsi" w:eastAsia="Batang" w:hAnsiTheme="minorHAnsi" w:cstheme="minorHAnsi"/>
          <w:bCs/>
          <w:color w:val="000000" w:themeColor="text1"/>
        </w:rPr>
        <w:t xml:space="preserve"> trimestre del ejercicio dos mil veintidós</w:t>
      </w:r>
      <w:r w:rsidR="008E3295" w:rsidRPr="0059240A">
        <w:rPr>
          <w:rFonts w:asciiTheme="minorHAnsi" w:eastAsia="Batang" w:hAnsiTheme="minorHAnsi" w:cstheme="minorHAnsi"/>
          <w:bCs/>
          <w:color w:val="000000" w:themeColor="text1"/>
        </w:rPr>
        <w:t>; a</w:t>
      </w:r>
      <w:r w:rsidR="008F6DC7" w:rsidRPr="0059240A">
        <w:rPr>
          <w:rFonts w:asciiTheme="minorHAnsi" w:eastAsia="Batang" w:hAnsiTheme="minorHAnsi" w:cstheme="minorHAnsi"/>
          <w:bCs/>
          <w:color w:val="000000" w:themeColor="text1"/>
        </w:rPr>
        <w:t xml:space="preserve">l respecto, con fundamento en lo que establecen los artículos </w:t>
      </w:r>
      <w:r w:rsidR="008F6DC7" w:rsidRPr="0059240A">
        <w:rPr>
          <w:rFonts w:asciiTheme="minorHAnsi" w:hAnsiTheme="minorHAnsi" w:cstheme="minorHAnsi"/>
          <w:color w:val="000000" w:themeColor="text1"/>
        </w:rPr>
        <w:t>80, fracción XII, 85, de la Constitución Política del Estado Libre y Soberano de Tlaxcala, y 9, apartados A), fracción X, punto i. y B), fracción IV, de la Ley de Fiscalización Superior del Estado de Tlaxcala y sus Municipios, 61, 101, 101 Bis y 106 fracción III, de la Ley Orgánica del Poder Judicial del Estado, se determina:</w:t>
      </w:r>
    </w:p>
    <w:p w14:paraId="49A6EF66" w14:textId="3F0D4C9F" w:rsidR="008F6DC7" w:rsidRPr="0059240A" w:rsidRDefault="008F6DC7" w:rsidP="0059240A">
      <w:pPr>
        <w:pStyle w:val="Prrafodelista"/>
        <w:numPr>
          <w:ilvl w:val="0"/>
          <w:numId w:val="5"/>
        </w:numPr>
        <w:spacing w:before="100" w:beforeAutospacing="1" w:after="100" w:afterAutospacing="1"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 xml:space="preserve">Por cuanto hace al Proyecto del Programa Operativo Anual relativo a participaciones estatales, correspondiente al </w:t>
      </w:r>
      <w:r w:rsidR="008B1A1F" w:rsidRPr="0059240A">
        <w:rPr>
          <w:rFonts w:asciiTheme="minorHAnsi" w:hAnsiTheme="minorHAnsi" w:cstheme="minorHAnsi"/>
          <w:color w:val="000000" w:themeColor="text1"/>
        </w:rPr>
        <w:t>tercer</w:t>
      </w:r>
      <w:r w:rsidRPr="0059240A">
        <w:rPr>
          <w:rFonts w:asciiTheme="minorHAnsi" w:hAnsiTheme="minorHAnsi" w:cstheme="minorHAnsi"/>
          <w:color w:val="000000" w:themeColor="text1"/>
        </w:rPr>
        <w:t xml:space="preserve"> trimestre del ejercicio dos mil veintidós, este órgano colegiado toma conocimiento del mismo, lo hace suyo y </w:t>
      </w:r>
      <w:r w:rsidRPr="0059240A">
        <w:rPr>
          <w:rFonts w:asciiTheme="minorHAnsi" w:eastAsia="Batang" w:hAnsiTheme="minorHAnsi" w:cstheme="minorHAnsi"/>
          <w:color w:val="000000" w:themeColor="text1"/>
        </w:rPr>
        <w:t xml:space="preserve">ordena su </w:t>
      </w:r>
      <w:r w:rsidRPr="0059240A">
        <w:rPr>
          <w:rFonts w:asciiTheme="minorHAnsi" w:hAnsiTheme="minorHAnsi" w:cstheme="minorHAnsi"/>
          <w:color w:val="000000" w:themeColor="text1"/>
        </w:rPr>
        <w:t>remisión al Pleno del Tribunal Superior de Justicia del Estado, para revisión y aprobación, como parte de la cuenta pública.</w:t>
      </w:r>
    </w:p>
    <w:p w14:paraId="243B01BC" w14:textId="7A8DE8D0" w:rsidR="008F6DC7" w:rsidRPr="0059240A" w:rsidRDefault="008F6DC7" w:rsidP="0059240A">
      <w:pPr>
        <w:pStyle w:val="Prrafodelista"/>
        <w:numPr>
          <w:ilvl w:val="0"/>
          <w:numId w:val="5"/>
        </w:numPr>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 xml:space="preserve">Con relación al Proyecto del Programa Operativo Anual relativo al Fondo Auxiliar para la Impartición de Justicia, correspondiente al </w:t>
      </w:r>
      <w:r w:rsidR="008B1A1F" w:rsidRPr="0059240A">
        <w:rPr>
          <w:rFonts w:asciiTheme="minorHAnsi" w:hAnsiTheme="minorHAnsi" w:cstheme="minorHAnsi"/>
          <w:color w:val="000000" w:themeColor="text1"/>
        </w:rPr>
        <w:t>tercer</w:t>
      </w:r>
      <w:r w:rsidRPr="0059240A">
        <w:rPr>
          <w:rFonts w:asciiTheme="minorHAnsi" w:hAnsiTheme="minorHAnsi" w:cstheme="minorHAnsi"/>
          <w:color w:val="000000" w:themeColor="text1"/>
        </w:rPr>
        <w:t xml:space="preserve"> trimestre del ejercicio dos mil veintidós, se aprueba y a su vez se ordena su remisión al Tesorero del Poder Judicial, para los efectos legales a que haya lugar.</w:t>
      </w:r>
    </w:p>
    <w:p w14:paraId="425F1ED9" w14:textId="77777777" w:rsidR="008E3295" w:rsidRPr="0059240A" w:rsidRDefault="008F6DC7" w:rsidP="0059240A">
      <w:pPr>
        <w:spacing w:after="0" w:line="480" w:lineRule="auto"/>
        <w:jc w:val="both"/>
        <w:rPr>
          <w:rFonts w:asciiTheme="minorHAnsi" w:eastAsia="Batang" w:hAnsiTheme="minorHAnsi" w:cstheme="minorHAnsi"/>
          <w:b/>
          <w:bCs/>
          <w:color w:val="000000" w:themeColor="text1"/>
          <w:u w:val="single"/>
        </w:rPr>
      </w:pPr>
      <w:r w:rsidRPr="0059240A">
        <w:rPr>
          <w:rFonts w:asciiTheme="minorHAnsi" w:hAnsiTheme="minorHAnsi" w:cstheme="minorHAnsi"/>
          <w:color w:val="000000" w:themeColor="text1"/>
        </w:rPr>
        <w:t>Comuníquese esta determinación al Contralor y Tesorero del Poder Judicial para su conocimiento y seguimiento, así como al Pleno del Tribunal Superior de Justicia del Estado.</w:t>
      </w:r>
      <w:r w:rsidR="008E3295" w:rsidRPr="0059240A">
        <w:rPr>
          <w:rFonts w:asciiTheme="minorHAnsi" w:hAnsiTheme="minorHAnsi" w:cstheme="minorHAnsi"/>
          <w:color w:val="000000" w:themeColor="text1"/>
        </w:rPr>
        <w:t xml:space="preserve"> </w:t>
      </w:r>
      <w:r w:rsidR="008E3295" w:rsidRPr="0059240A">
        <w:rPr>
          <w:rFonts w:asciiTheme="minorHAnsi" w:eastAsia="Batang" w:hAnsiTheme="minorHAnsi" w:cstheme="minorHAnsi"/>
          <w:b/>
          <w:bCs/>
          <w:color w:val="000000" w:themeColor="text1"/>
          <w:u w:val="single"/>
        </w:rPr>
        <w:t>APROBADO POR UNANIMIDAD DE VOTOS.</w:t>
      </w:r>
    </w:p>
    <w:p w14:paraId="728E5010" w14:textId="37613922" w:rsidR="008B1A1F" w:rsidRPr="0059240A" w:rsidRDefault="008E3295" w:rsidP="0059240A">
      <w:pPr>
        <w:spacing w:after="0" w:line="480" w:lineRule="auto"/>
        <w:jc w:val="both"/>
        <w:rPr>
          <w:rFonts w:asciiTheme="minorHAnsi" w:hAnsiTheme="minorHAnsi" w:cstheme="minorHAnsi"/>
          <w:b/>
          <w:bCs/>
        </w:rPr>
      </w:pPr>
      <w:r w:rsidRPr="0059240A">
        <w:rPr>
          <w:rFonts w:asciiTheme="minorHAnsi" w:hAnsiTheme="minorHAnsi" w:cstheme="minorHAnsi"/>
          <w:b/>
          <w:bCs/>
        </w:rPr>
        <w:t xml:space="preserve"> </w:t>
      </w:r>
    </w:p>
    <w:p w14:paraId="549476AE" w14:textId="0B108373" w:rsidR="002B5424" w:rsidRPr="0059240A" w:rsidRDefault="008B1A1F" w:rsidP="0059240A">
      <w:pPr>
        <w:spacing w:after="0" w:line="480" w:lineRule="auto"/>
        <w:ind w:firstLine="708"/>
        <w:jc w:val="both"/>
        <w:rPr>
          <w:rFonts w:asciiTheme="minorHAnsi" w:hAnsiTheme="minorHAnsi" w:cstheme="minorHAnsi"/>
          <w:b/>
          <w:color w:val="000000" w:themeColor="text1"/>
        </w:rPr>
      </w:pPr>
      <w:r w:rsidRPr="0059240A">
        <w:rPr>
          <w:rFonts w:asciiTheme="minorHAnsi" w:hAnsiTheme="minorHAnsi" w:cstheme="minorHAnsi"/>
          <w:b/>
        </w:rPr>
        <w:t xml:space="preserve">ACUERDO VI/73/2022.  </w:t>
      </w:r>
      <w:r w:rsidRPr="0059240A">
        <w:rPr>
          <w:rFonts w:asciiTheme="minorHAnsi" w:hAnsiTheme="minorHAnsi" w:cstheme="minorHAnsi"/>
          <w:b/>
          <w:color w:val="000000" w:themeColor="text1"/>
        </w:rPr>
        <w:t xml:space="preserve">Oficio número CJET/CD/83/2022, de fecha siete de octubre de dos mil veintidós, signado por el </w:t>
      </w:r>
      <w:proofErr w:type="gramStart"/>
      <w:r w:rsidRPr="0059240A">
        <w:rPr>
          <w:rFonts w:asciiTheme="minorHAnsi" w:hAnsiTheme="minorHAnsi" w:cstheme="minorHAnsi"/>
          <w:b/>
          <w:color w:val="000000" w:themeColor="text1"/>
        </w:rPr>
        <w:t>Presidente</w:t>
      </w:r>
      <w:proofErr w:type="gramEnd"/>
      <w:r w:rsidRPr="0059240A">
        <w:rPr>
          <w:rFonts w:asciiTheme="minorHAnsi" w:hAnsiTheme="minorHAnsi" w:cstheme="minorHAnsi"/>
          <w:b/>
          <w:color w:val="000000" w:themeColor="text1"/>
        </w:rPr>
        <w:t xml:space="preserve"> de la Comisión de Disciplina, consejero integrante de este cuerpo colegiado.</w:t>
      </w:r>
      <w:r w:rsidR="004C2689" w:rsidRPr="0059240A">
        <w:rPr>
          <w:rFonts w:asciiTheme="minorHAnsi" w:hAnsiTheme="minorHAnsi" w:cstheme="minorHAnsi"/>
          <w:b/>
          <w:color w:val="000000" w:themeColor="text1"/>
        </w:rPr>
        <w:t xml:space="preserve"> </w:t>
      </w:r>
      <w:r w:rsidR="008E3295" w:rsidRPr="0059240A">
        <w:rPr>
          <w:rFonts w:asciiTheme="minorHAnsi" w:hAnsiTheme="minorHAnsi" w:cstheme="minorHAnsi"/>
          <w:b/>
          <w:color w:val="000000" w:themeColor="text1"/>
        </w:rPr>
        <w:t xml:space="preserve"> - - - - - - - - - - - - - - - - - - - - - - - - - - - -</w:t>
      </w:r>
    </w:p>
    <w:p w14:paraId="339CEAFE" w14:textId="7D4D9204" w:rsidR="004C2689" w:rsidRPr="00682EA8" w:rsidRDefault="004C2689" w:rsidP="0059240A">
      <w:pPr>
        <w:spacing w:after="0" w:line="480" w:lineRule="auto"/>
        <w:jc w:val="both"/>
        <w:rPr>
          <w:rFonts w:asciiTheme="minorHAnsi" w:hAnsiTheme="minorHAnsi" w:cstheme="minorHAnsi"/>
          <w:bCs/>
          <w:color w:val="000000" w:themeColor="text1"/>
        </w:rPr>
      </w:pPr>
      <w:r w:rsidRPr="0059240A">
        <w:rPr>
          <w:rFonts w:asciiTheme="minorHAnsi" w:hAnsiTheme="minorHAnsi" w:cstheme="minorHAnsi"/>
          <w:bCs/>
          <w:color w:val="000000" w:themeColor="text1"/>
        </w:rPr>
        <w:lastRenderedPageBreak/>
        <w:t>Dada cuenta con el oficio de referencia, así como de las actas número CD/05/2022, CD/07/2022 y CD/09/2022, de sesiones ordinarias de dicha comisión, de fecha veinticinco de mayo, catorce de julio y veintitrés de septiembre de dos mil veintidós</w:t>
      </w:r>
      <w:r w:rsidR="008E3295" w:rsidRPr="0059240A">
        <w:rPr>
          <w:rFonts w:asciiTheme="minorHAnsi" w:hAnsiTheme="minorHAnsi" w:cstheme="minorHAnsi"/>
          <w:bCs/>
          <w:color w:val="000000" w:themeColor="text1"/>
        </w:rPr>
        <w:t xml:space="preserve">; </w:t>
      </w:r>
      <w:r w:rsidR="00682EA8">
        <w:rPr>
          <w:rFonts w:asciiTheme="minorHAnsi" w:hAnsiTheme="minorHAnsi" w:cstheme="minorHAnsi"/>
          <w:bCs/>
          <w:color w:val="000000" w:themeColor="text1"/>
        </w:rPr>
        <w:t>a</w:t>
      </w:r>
      <w:r w:rsidRPr="0059240A">
        <w:rPr>
          <w:rFonts w:asciiTheme="minorHAnsi" w:hAnsiTheme="minorHAnsi" w:cstheme="minorHAnsi"/>
          <w:bCs/>
          <w:color w:val="000000" w:themeColor="text1"/>
        </w:rPr>
        <w:t>l respecto, una vez analizadas las actas número CD/05/2022, CD/07/2022 y CD/09/2022, de sesiones ordinarias de la Comisión de Disciplina, de fecha veinticinco de mayo, catorce de julio y veintitrés de septiembre de dos mil veintidós;</w:t>
      </w:r>
      <w:r w:rsidR="009A567C" w:rsidRPr="0059240A">
        <w:rPr>
          <w:rFonts w:asciiTheme="minorHAnsi" w:hAnsiTheme="minorHAnsi" w:cstheme="minorHAnsi"/>
          <w:bCs/>
          <w:color w:val="000000" w:themeColor="text1"/>
        </w:rPr>
        <w:t xml:space="preserve"> </w:t>
      </w:r>
      <w:r w:rsidRPr="0059240A">
        <w:rPr>
          <w:rFonts w:asciiTheme="minorHAnsi" w:hAnsiTheme="minorHAnsi" w:cstheme="minorHAnsi"/>
          <w:bCs/>
          <w:color w:val="000000" w:themeColor="text1"/>
        </w:rPr>
        <w:t xml:space="preserve"> con fundamento en lo que establecen los artículos </w:t>
      </w:r>
      <w:r w:rsidRPr="0059240A">
        <w:rPr>
          <w:rFonts w:asciiTheme="minorHAnsi" w:hAnsiTheme="minorHAnsi" w:cstheme="minorHAnsi"/>
          <w:color w:val="000000" w:themeColor="text1"/>
        </w:rPr>
        <w:t>85, de la Constitución Política del Estado Libre y Soberano de Tlaxcala; y 61, de la Ley Orgánica del Poder Judicial del Estado, se determina:</w:t>
      </w:r>
    </w:p>
    <w:p w14:paraId="5392E715" w14:textId="0B3C3B79" w:rsidR="004C2689" w:rsidRPr="0059240A" w:rsidRDefault="004C2689" w:rsidP="0059240A">
      <w:pPr>
        <w:pStyle w:val="Prrafodelista"/>
        <w:numPr>
          <w:ilvl w:val="0"/>
          <w:numId w:val="6"/>
        </w:numPr>
        <w:spacing w:after="0" w:line="480" w:lineRule="auto"/>
        <w:jc w:val="both"/>
        <w:rPr>
          <w:rFonts w:asciiTheme="minorHAnsi" w:hAnsiTheme="minorHAnsi" w:cstheme="minorHAnsi"/>
          <w:bCs/>
          <w:color w:val="000000" w:themeColor="text1"/>
        </w:rPr>
      </w:pPr>
      <w:r w:rsidRPr="0059240A">
        <w:rPr>
          <w:rFonts w:asciiTheme="minorHAnsi" w:hAnsiTheme="minorHAnsi" w:cstheme="minorHAnsi"/>
          <w:bCs/>
          <w:color w:val="000000" w:themeColor="text1"/>
        </w:rPr>
        <w:t xml:space="preserve">Tomar conocimiento del oficio y actas de cuenta. </w:t>
      </w:r>
    </w:p>
    <w:p w14:paraId="36341549" w14:textId="464EF23D" w:rsidR="002B5424" w:rsidRPr="0059240A" w:rsidRDefault="009A567C" w:rsidP="0059240A">
      <w:pPr>
        <w:pStyle w:val="Prrafodelista"/>
        <w:numPr>
          <w:ilvl w:val="0"/>
          <w:numId w:val="6"/>
        </w:numPr>
        <w:spacing w:after="0" w:line="480" w:lineRule="auto"/>
        <w:jc w:val="both"/>
        <w:rPr>
          <w:rFonts w:asciiTheme="minorHAnsi" w:hAnsiTheme="minorHAnsi" w:cstheme="minorHAnsi"/>
          <w:bCs/>
          <w:color w:val="000000" w:themeColor="text1"/>
        </w:rPr>
      </w:pPr>
      <w:r w:rsidRPr="0059240A">
        <w:rPr>
          <w:rFonts w:asciiTheme="minorHAnsi" w:hAnsiTheme="minorHAnsi" w:cstheme="minorHAnsi"/>
          <w:bCs/>
          <w:color w:val="000000" w:themeColor="text1"/>
        </w:rPr>
        <w:t xml:space="preserve">Turnarlas al expediente de actividades del </w:t>
      </w:r>
      <w:proofErr w:type="gramStart"/>
      <w:r w:rsidRPr="0059240A">
        <w:rPr>
          <w:rFonts w:asciiTheme="minorHAnsi" w:hAnsiTheme="minorHAnsi" w:cstheme="minorHAnsi"/>
          <w:bCs/>
          <w:color w:val="000000" w:themeColor="text1"/>
        </w:rPr>
        <w:t>Consejero</w:t>
      </w:r>
      <w:proofErr w:type="gramEnd"/>
      <w:r w:rsidRPr="0059240A">
        <w:rPr>
          <w:rFonts w:asciiTheme="minorHAnsi" w:hAnsiTheme="minorHAnsi" w:cstheme="minorHAnsi"/>
          <w:bCs/>
          <w:color w:val="000000" w:themeColor="text1"/>
        </w:rPr>
        <w:t xml:space="preserve"> Víctor Hugo </w:t>
      </w:r>
      <w:proofErr w:type="spellStart"/>
      <w:r w:rsidRPr="0059240A">
        <w:rPr>
          <w:rFonts w:asciiTheme="minorHAnsi" w:hAnsiTheme="minorHAnsi" w:cstheme="minorHAnsi"/>
          <w:bCs/>
          <w:color w:val="000000" w:themeColor="text1"/>
        </w:rPr>
        <w:t>Corichi</w:t>
      </w:r>
      <w:proofErr w:type="spellEnd"/>
      <w:r w:rsidRPr="0059240A">
        <w:rPr>
          <w:rFonts w:asciiTheme="minorHAnsi" w:hAnsiTheme="minorHAnsi" w:cstheme="minorHAnsi"/>
          <w:bCs/>
          <w:color w:val="000000" w:themeColor="text1"/>
        </w:rPr>
        <w:t xml:space="preserve"> Méndez, que se lleva en la Secretaría Ejecutiva.</w:t>
      </w:r>
    </w:p>
    <w:p w14:paraId="0283D7D7" w14:textId="77777777" w:rsidR="008E3295" w:rsidRPr="0059240A" w:rsidRDefault="008E3295" w:rsidP="0059240A">
      <w:pPr>
        <w:spacing w:after="0" w:line="480" w:lineRule="auto"/>
        <w:jc w:val="both"/>
        <w:rPr>
          <w:rFonts w:asciiTheme="minorHAnsi" w:eastAsia="Batang" w:hAnsiTheme="minorHAnsi" w:cstheme="minorHAnsi"/>
          <w:b/>
          <w:bCs/>
          <w:color w:val="000000" w:themeColor="text1"/>
          <w:u w:val="single"/>
        </w:rPr>
      </w:pPr>
      <w:r w:rsidRPr="0059240A">
        <w:rPr>
          <w:rFonts w:asciiTheme="minorHAnsi" w:eastAsia="Batang" w:hAnsiTheme="minorHAnsi" w:cstheme="minorHAnsi"/>
          <w:b/>
          <w:bCs/>
          <w:color w:val="000000" w:themeColor="text1"/>
          <w:u w:val="single"/>
        </w:rPr>
        <w:t>APROBADO POR UNANIMIDAD DE VOTOS.</w:t>
      </w:r>
    </w:p>
    <w:p w14:paraId="01150276" w14:textId="540E504E" w:rsidR="009A567C" w:rsidRPr="0059240A" w:rsidRDefault="008E3295" w:rsidP="0059240A">
      <w:pPr>
        <w:spacing w:after="0" w:line="480" w:lineRule="auto"/>
        <w:jc w:val="both"/>
        <w:rPr>
          <w:rFonts w:asciiTheme="minorHAnsi" w:hAnsiTheme="minorHAnsi" w:cstheme="minorHAnsi"/>
          <w:b/>
          <w:bCs/>
          <w:color w:val="FF0000"/>
          <w:bdr w:val="none" w:sz="0" w:space="0" w:color="auto" w:frame="1"/>
        </w:rPr>
      </w:pPr>
      <w:r w:rsidRPr="0059240A">
        <w:rPr>
          <w:rFonts w:asciiTheme="minorHAnsi" w:hAnsiTheme="minorHAnsi" w:cstheme="minorHAnsi"/>
          <w:b/>
          <w:bCs/>
        </w:rPr>
        <w:t xml:space="preserve"> </w:t>
      </w:r>
      <w:r w:rsidR="004C2689" w:rsidRPr="0059240A">
        <w:rPr>
          <w:rFonts w:asciiTheme="minorHAnsi" w:hAnsiTheme="minorHAnsi" w:cstheme="minorHAnsi"/>
          <w:b/>
          <w:bCs/>
        </w:rPr>
        <w:t xml:space="preserve">  </w:t>
      </w:r>
      <w:r w:rsidRPr="0059240A">
        <w:rPr>
          <w:rFonts w:asciiTheme="minorHAnsi" w:hAnsiTheme="minorHAnsi" w:cstheme="minorHAnsi"/>
          <w:b/>
          <w:bCs/>
        </w:rPr>
        <w:tab/>
      </w:r>
      <w:r w:rsidR="004C2689" w:rsidRPr="0059240A">
        <w:rPr>
          <w:rFonts w:asciiTheme="minorHAnsi" w:hAnsiTheme="minorHAnsi" w:cstheme="minorHAnsi"/>
          <w:b/>
        </w:rPr>
        <w:t xml:space="preserve">ACUERDO VII/73/2022.  </w:t>
      </w:r>
      <w:r w:rsidR="009A567C" w:rsidRPr="0059240A">
        <w:rPr>
          <w:rFonts w:asciiTheme="minorHAnsi" w:hAnsiTheme="minorHAnsi" w:cstheme="minorHAnsi"/>
          <w:b/>
        </w:rPr>
        <w:t>O</w:t>
      </w:r>
      <w:r w:rsidR="009A567C" w:rsidRPr="0059240A">
        <w:rPr>
          <w:rFonts w:asciiTheme="minorHAnsi" w:hAnsiTheme="minorHAnsi" w:cstheme="minorHAnsi"/>
          <w:b/>
          <w:bCs/>
          <w:bdr w:val="none" w:sz="0" w:space="0" w:color="auto" w:frame="1"/>
        </w:rPr>
        <w:t xml:space="preserve">ficio número CJET/CRDGG/022/2022, de fecha treinta de septiembre de dos mil veintidós, signado por el Licenciado Rey David González </w:t>
      </w:r>
      <w:proofErr w:type="spellStart"/>
      <w:r w:rsidR="009A567C" w:rsidRPr="0059240A">
        <w:rPr>
          <w:rFonts w:asciiTheme="minorHAnsi" w:hAnsiTheme="minorHAnsi" w:cstheme="minorHAnsi"/>
          <w:b/>
          <w:bCs/>
          <w:bdr w:val="none" w:sz="0" w:space="0" w:color="auto" w:frame="1"/>
        </w:rPr>
        <w:t>González</w:t>
      </w:r>
      <w:proofErr w:type="spellEnd"/>
      <w:r w:rsidR="009A567C" w:rsidRPr="0059240A">
        <w:rPr>
          <w:rFonts w:asciiTheme="minorHAnsi" w:hAnsiTheme="minorHAnsi" w:cstheme="minorHAnsi"/>
          <w:b/>
          <w:bCs/>
          <w:bdr w:val="none" w:sz="0" w:space="0" w:color="auto" w:frame="1"/>
        </w:rPr>
        <w:t xml:space="preserve">, consejero integrante de este cuerpo colegiado. </w:t>
      </w:r>
      <w:r w:rsidRPr="0059240A">
        <w:rPr>
          <w:rFonts w:asciiTheme="minorHAnsi" w:hAnsiTheme="minorHAnsi" w:cstheme="minorHAnsi"/>
          <w:b/>
          <w:bCs/>
          <w:bdr w:val="none" w:sz="0" w:space="0" w:color="auto" w:frame="1"/>
        </w:rPr>
        <w:t xml:space="preserve">- - - - - - - - - - - - - -  </w:t>
      </w:r>
    </w:p>
    <w:p w14:paraId="2B33CA4E" w14:textId="776437FE" w:rsidR="009A567C" w:rsidRPr="0059240A" w:rsidRDefault="009A567C" w:rsidP="0059240A">
      <w:pPr>
        <w:spacing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 xml:space="preserve">Dada cuenta con el oficio de referencia, mediante el cual, se remite el proyecto de resolución definitiva </w:t>
      </w:r>
      <w:r w:rsidR="00520960" w:rsidRPr="0059240A">
        <w:rPr>
          <w:rFonts w:asciiTheme="minorHAnsi" w:hAnsiTheme="minorHAnsi" w:cstheme="minorHAnsi"/>
          <w:color w:val="000000" w:themeColor="text1"/>
        </w:rPr>
        <w:t>d</w:t>
      </w:r>
      <w:r w:rsidRPr="0059240A">
        <w:rPr>
          <w:rFonts w:asciiTheme="minorHAnsi" w:hAnsiTheme="minorHAnsi" w:cstheme="minorHAnsi"/>
          <w:color w:val="000000" w:themeColor="text1"/>
        </w:rPr>
        <w:t>el expediente de responsabilidad administrativa número 02/2022, para su análisis y determinación</w:t>
      </w:r>
      <w:r w:rsidR="008E3295" w:rsidRPr="0059240A">
        <w:rPr>
          <w:rFonts w:asciiTheme="minorHAnsi" w:hAnsiTheme="minorHAnsi" w:cstheme="minorHAnsi"/>
          <w:color w:val="000000" w:themeColor="text1"/>
        </w:rPr>
        <w:t>; a</w:t>
      </w:r>
      <w:r w:rsidRPr="0059240A">
        <w:rPr>
          <w:rFonts w:asciiTheme="minorHAnsi" w:hAnsiTheme="minorHAnsi" w:cstheme="minorHAnsi"/>
          <w:bCs/>
          <w:color w:val="000000" w:themeColor="text1"/>
        </w:rPr>
        <w:t xml:space="preserve">l respecto, </w:t>
      </w:r>
      <w:r w:rsidRPr="0059240A">
        <w:rPr>
          <w:rFonts w:asciiTheme="minorHAnsi" w:hAnsiTheme="minorHAnsi" w:cstheme="minorHAnsi"/>
          <w:color w:val="000000" w:themeColor="text1"/>
        </w:rPr>
        <w:t>una vez analizado y discutido el proyecto de resolución mencionado, con fundamento en lo que establecen los artículos 61, de la Ley Orgánica del Poder Judicial del Estado; 3, fracción IV, y 202,  de la Ley General de Responsabilidades Administrativas, 30, fracción I, del Reglamento del Consejo de la Judicatura del Estado, se determina:</w:t>
      </w:r>
    </w:p>
    <w:p w14:paraId="7CE4E401" w14:textId="1E01D1CC" w:rsidR="009A567C" w:rsidRPr="0059240A" w:rsidRDefault="009A567C" w:rsidP="0059240A">
      <w:pPr>
        <w:pStyle w:val="Prrafodelista"/>
        <w:tabs>
          <w:tab w:val="left" w:pos="5954"/>
        </w:tabs>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Aprobar el proyecto de resolución de</w:t>
      </w:r>
      <w:r w:rsidR="00520960" w:rsidRPr="0059240A">
        <w:rPr>
          <w:rFonts w:asciiTheme="minorHAnsi" w:hAnsiTheme="minorHAnsi" w:cstheme="minorHAnsi"/>
          <w:color w:val="000000" w:themeColor="text1"/>
        </w:rPr>
        <w:t>finitiva</w:t>
      </w:r>
      <w:r w:rsidR="00AD33FE" w:rsidRPr="0059240A">
        <w:rPr>
          <w:rFonts w:asciiTheme="minorHAnsi" w:hAnsiTheme="minorHAnsi" w:cstheme="minorHAnsi"/>
          <w:color w:val="000000" w:themeColor="text1"/>
        </w:rPr>
        <w:t xml:space="preserve"> de</w:t>
      </w:r>
      <w:r w:rsidRPr="0059240A">
        <w:rPr>
          <w:rFonts w:asciiTheme="minorHAnsi" w:hAnsiTheme="minorHAnsi" w:cstheme="minorHAnsi"/>
          <w:color w:val="000000" w:themeColor="text1"/>
        </w:rPr>
        <w:t>l expediente de responsabilidad administrativa número 02/2022</w:t>
      </w:r>
      <w:r w:rsidR="00B90E1C" w:rsidRPr="0059240A">
        <w:rPr>
          <w:rFonts w:asciiTheme="minorHAnsi" w:hAnsiTheme="minorHAnsi" w:cstheme="minorHAnsi"/>
          <w:color w:val="000000" w:themeColor="text1"/>
        </w:rPr>
        <w:t>, con las modificaciones expuestas; ordenándose engrosar al expediente respectivo, tanto el proyecto presentado, así como la resolución final.</w:t>
      </w:r>
    </w:p>
    <w:p w14:paraId="740C059D" w14:textId="77777777" w:rsidR="009A567C" w:rsidRPr="0059240A" w:rsidRDefault="009A567C" w:rsidP="0059240A">
      <w:pPr>
        <w:pStyle w:val="Prrafodelista"/>
        <w:tabs>
          <w:tab w:val="left" w:pos="5954"/>
        </w:tabs>
        <w:spacing w:after="0" w:line="480" w:lineRule="auto"/>
        <w:jc w:val="both"/>
        <w:rPr>
          <w:rFonts w:asciiTheme="minorHAnsi" w:hAnsiTheme="minorHAnsi" w:cstheme="minorHAnsi"/>
          <w:color w:val="000000" w:themeColor="text1"/>
        </w:rPr>
      </w:pPr>
    </w:p>
    <w:p w14:paraId="0B10099F" w14:textId="77777777" w:rsidR="00B90E1C" w:rsidRPr="0059240A" w:rsidRDefault="009A567C" w:rsidP="0059240A">
      <w:pPr>
        <w:spacing w:after="0" w:line="480" w:lineRule="auto"/>
        <w:jc w:val="both"/>
        <w:rPr>
          <w:rFonts w:asciiTheme="minorHAnsi" w:eastAsia="Batang" w:hAnsiTheme="minorHAnsi" w:cstheme="minorHAnsi"/>
          <w:b/>
          <w:bCs/>
          <w:color w:val="000000" w:themeColor="text1"/>
          <w:u w:val="single"/>
        </w:rPr>
      </w:pPr>
      <w:r w:rsidRPr="0059240A">
        <w:rPr>
          <w:rFonts w:asciiTheme="minorHAnsi" w:eastAsia="Times New Roman" w:hAnsiTheme="minorHAnsi" w:cstheme="minorHAnsi"/>
          <w:color w:val="000000" w:themeColor="text1"/>
          <w:lang w:eastAsia="es-MX"/>
        </w:rPr>
        <w:t>Comuníquese esta determinación en vía de reiteración al consejero ponente, para los efectos legales correspondientes.</w:t>
      </w:r>
      <w:r w:rsidR="00B90E1C" w:rsidRPr="0059240A">
        <w:rPr>
          <w:rFonts w:asciiTheme="minorHAnsi" w:eastAsia="Times New Roman" w:hAnsiTheme="minorHAnsi" w:cstheme="minorHAnsi"/>
          <w:color w:val="000000" w:themeColor="text1"/>
          <w:lang w:eastAsia="es-MX"/>
        </w:rPr>
        <w:t xml:space="preserve">  </w:t>
      </w:r>
      <w:r w:rsidR="00B90E1C" w:rsidRPr="0059240A">
        <w:rPr>
          <w:rFonts w:asciiTheme="minorHAnsi" w:eastAsia="Batang" w:hAnsiTheme="minorHAnsi" w:cstheme="minorHAnsi"/>
          <w:b/>
          <w:bCs/>
          <w:color w:val="000000" w:themeColor="text1"/>
          <w:u w:val="single"/>
        </w:rPr>
        <w:t>APROBADO POR UNANIMIDAD DE VOTOS.</w:t>
      </w:r>
    </w:p>
    <w:p w14:paraId="317058A2" w14:textId="4003A899" w:rsidR="00CD14BB" w:rsidRPr="0059240A" w:rsidRDefault="00CD14BB" w:rsidP="0059240A">
      <w:pPr>
        <w:spacing w:after="0" w:line="480" w:lineRule="auto"/>
        <w:jc w:val="both"/>
        <w:rPr>
          <w:rFonts w:asciiTheme="minorHAnsi" w:hAnsiTheme="minorHAnsi" w:cstheme="minorHAnsi"/>
          <w:b/>
          <w:bCs/>
          <w:color w:val="FF0000"/>
          <w:bdr w:val="none" w:sz="0" w:space="0" w:color="auto" w:frame="1"/>
        </w:rPr>
      </w:pPr>
      <w:r w:rsidRPr="0059240A">
        <w:rPr>
          <w:rFonts w:asciiTheme="minorHAnsi" w:hAnsiTheme="minorHAnsi" w:cstheme="minorHAnsi"/>
          <w:b/>
          <w:bCs/>
        </w:rPr>
        <w:lastRenderedPageBreak/>
        <w:t xml:space="preserve"> </w:t>
      </w:r>
      <w:r w:rsidR="00B90E1C" w:rsidRPr="0059240A">
        <w:rPr>
          <w:rFonts w:asciiTheme="minorHAnsi" w:hAnsiTheme="minorHAnsi" w:cstheme="minorHAnsi"/>
          <w:b/>
          <w:bCs/>
        </w:rPr>
        <w:tab/>
      </w:r>
      <w:r w:rsidRPr="0059240A">
        <w:rPr>
          <w:rFonts w:asciiTheme="minorHAnsi" w:hAnsiTheme="minorHAnsi" w:cstheme="minorHAnsi"/>
          <w:b/>
        </w:rPr>
        <w:t>ACUERDO VIII/73/2022.  o</w:t>
      </w:r>
      <w:r w:rsidRPr="0059240A">
        <w:rPr>
          <w:rFonts w:asciiTheme="minorHAnsi" w:hAnsiTheme="minorHAnsi" w:cstheme="minorHAnsi"/>
          <w:b/>
          <w:bCs/>
          <w:bdr w:val="none" w:sz="0" w:space="0" w:color="auto" w:frame="1"/>
        </w:rPr>
        <w:t xml:space="preserve">ficios número CJET/CA/318/2022 y CJET/CA/319/2022, recibidos el catorce de octubre de dos mil veintidós, signados por la </w:t>
      </w:r>
      <w:proofErr w:type="gramStart"/>
      <w:r w:rsidRPr="0059240A">
        <w:rPr>
          <w:rFonts w:asciiTheme="minorHAnsi" w:hAnsiTheme="minorHAnsi" w:cstheme="minorHAnsi"/>
          <w:b/>
          <w:bCs/>
          <w:bdr w:val="none" w:sz="0" w:space="0" w:color="auto" w:frame="1"/>
        </w:rPr>
        <w:t>Presidenta</w:t>
      </w:r>
      <w:proofErr w:type="gramEnd"/>
      <w:r w:rsidRPr="0059240A">
        <w:rPr>
          <w:rFonts w:asciiTheme="minorHAnsi" w:hAnsiTheme="minorHAnsi" w:cstheme="minorHAnsi"/>
          <w:b/>
          <w:bCs/>
          <w:bdr w:val="none" w:sz="0" w:space="0" w:color="auto" w:frame="1"/>
        </w:rPr>
        <w:t xml:space="preserve"> de la Comisión de Administración, integrante de este cuerpo colegiado, por guardar relación entre sí. </w:t>
      </w:r>
      <w:r w:rsidR="00B90E1C" w:rsidRPr="0059240A">
        <w:rPr>
          <w:rFonts w:asciiTheme="minorHAnsi" w:hAnsiTheme="minorHAnsi" w:cstheme="minorHAnsi"/>
          <w:b/>
          <w:bCs/>
          <w:bdr w:val="none" w:sz="0" w:space="0" w:color="auto" w:frame="1"/>
        </w:rPr>
        <w:t>- - - - - - - - - - - - - - - - - - - - - - - - - - - - - - - - - - - - - - - - - - -</w:t>
      </w:r>
    </w:p>
    <w:p w14:paraId="0752AB34" w14:textId="7836B5FC" w:rsidR="00CD14BB" w:rsidRPr="0059240A" w:rsidRDefault="00CD14BB" w:rsidP="0059240A">
      <w:pPr>
        <w:spacing w:after="0" w:line="480" w:lineRule="auto"/>
        <w:jc w:val="both"/>
        <w:rPr>
          <w:rFonts w:asciiTheme="minorHAnsi" w:hAnsiTheme="minorHAnsi" w:cstheme="minorHAnsi"/>
          <w:color w:val="000000" w:themeColor="text1"/>
        </w:rPr>
      </w:pPr>
      <w:r w:rsidRPr="0059240A">
        <w:rPr>
          <w:rFonts w:asciiTheme="minorHAnsi" w:hAnsiTheme="minorHAnsi" w:cstheme="minorHAnsi"/>
        </w:rPr>
        <w:t xml:space="preserve">Dada cuenta con los oficios de cuenta, en seguimiento al acuerdo </w:t>
      </w:r>
      <w:r w:rsidRPr="0059240A">
        <w:rPr>
          <w:rFonts w:asciiTheme="minorHAnsi" w:hAnsiTheme="minorHAnsi" w:cstheme="minorHAnsi"/>
          <w:bCs/>
          <w:color w:val="000000" w:themeColor="text1"/>
        </w:rPr>
        <w:t xml:space="preserve">XXI/60/2022.5. de este cuerpo colegiado, </w:t>
      </w:r>
      <w:r w:rsidRPr="0059240A">
        <w:rPr>
          <w:rFonts w:asciiTheme="minorHAnsi" w:hAnsiTheme="minorHAnsi" w:cstheme="minorHAnsi"/>
        </w:rPr>
        <w:t>relacionados con la</w:t>
      </w:r>
      <w:r w:rsidR="00AD33FE" w:rsidRPr="0059240A">
        <w:rPr>
          <w:rFonts w:asciiTheme="minorHAnsi" w:hAnsiTheme="minorHAnsi" w:cstheme="minorHAnsi"/>
        </w:rPr>
        <w:t>s</w:t>
      </w:r>
      <w:r w:rsidRPr="0059240A">
        <w:rPr>
          <w:rFonts w:asciiTheme="minorHAnsi" w:hAnsiTheme="minorHAnsi" w:cstheme="minorHAnsi"/>
        </w:rPr>
        <w:t xml:space="preserve"> solicitudes de personal para renivelación, la </w:t>
      </w:r>
      <w:r w:rsidRPr="0059240A">
        <w:rPr>
          <w:rFonts w:asciiTheme="minorHAnsi" w:hAnsiTheme="minorHAnsi" w:cstheme="minorHAnsi"/>
          <w:bdr w:val="none" w:sz="0" w:space="0" w:color="auto" w:frame="1"/>
        </w:rPr>
        <w:t xml:space="preserve">Presidenta de la Comisión de Administración, </w:t>
      </w:r>
      <w:r w:rsidRPr="0059240A">
        <w:rPr>
          <w:rFonts w:asciiTheme="minorHAnsi" w:hAnsiTheme="minorHAnsi" w:cstheme="minorHAnsi"/>
          <w:bCs/>
          <w:color w:val="000000" w:themeColor="text1"/>
        </w:rPr>
        <w:t>solicitó informe al Tesorero del Poder Judicial del Estado, quien mediante oficio que cita, hizo de su conocimiento que no existe suficiencia presupuestal para el presente ejercicio fiscal; asimismo, señala que requirió informe a la Encargada del CEJA sobre las actividades del servidor público que cita, describiendo dichas actividades</w:t>
      </w:r>
      <w:r w:rsidR="00B90E1C" w:rsidRPr="0059240A">
        <w:rPr>
          <w:rFonts w:asciiTheme="minorHAnsi" w:hAnsiTheme="minorHAnsi" w:cstheme="minorHAnsi"/>
          <w:bCs/>
          <w:color w:val="000000" w:themeColor="text1"/>
        </w:rPr>
        <w:t>; a</w:t>
      </w:r>
      <w:r w:rsidRPr="0059240A">
        <w:rPr>
          <w:rFonts w:asciiTheme="minorHAnsi" w:hAnsiTheme="minorHAnsi" w:cstheme="minorHAnsi"/>
          <w:color w:val="000000" w:themeColor="text1"/>
        </w:rPr>
        <w:t xml:space="preserve">l respecto, este cuerpo colegiado toma conocimiento del contenido de los oficios de cuenta y anexos, y en razón  que del informe del Tesorero del Poder Judicial del Estado, se desprende que no existe suficiencia presupuestal para la </w:t>
      </w:r>
      <w:r w:rsidR="0015018C" w:rsidRPr="0059240A">
        <w:rPr>
          <w:rFonts w:asciiTheme="minorHAnsi" w:hAnsiTheme="minorHAnsi" w:cstheme="minorHAnsi"/>
          <w:color w:val="000000" w:themeColor="text1"/>
        </w:rPr>
        <w:t>renivelación</w:t>
      </w:r>
      <w:r w:rsidRPr="0059240A">
        <w:rPr>
          <w:rFonts w:asciiTheme="minorHAnsi" w:hAnsiTheme="minorHAnsi" w:cstheme="minorHAnsi"/>
          <w:color w:val="000000" w:themeColor="text1"/>
        </w:rPr>
        <w:t xml:space="preserve"> de los diversos servidores públicos del Poder Judicial del Estado; en consecuencia, con fundamento en lo que establecen los artículos</w:t>
      </w:r>
      <w:r w:rsidRPr="0059240A">
        <w:rPr>
          <w:rFonts w:asciiTheme="minorHAnsi" w:hAnsiTheme="minorHAnsi" w:cstheme="minorHAnsi"/>
          <w:b/>
          <w:bCs/>
          <w:color w:val="000000" w:themeColor="text1"/>
        </w:rPr>
        <w:t xml:space="preserve"> </w:t>
      </w:r>
      <w:r w:rsidRPr="0059240A">
        <w:rPr>
          <w:rFonts w:asciiTheme="minorHAnsi" w:hAnsiTheme="minorHAnsi" w:cstheme="minorHAnsi"/>
          <w:color w:val="000000" w:themeColor="text1"/>
        </w:rPr>
        <w:t>85 de la Constitución Política del Estado Libre y Soberano de Tlaxcala, 61 y 68 fracción I, de la Ley Orgánica del Poder Judicial del Estado, se determina:</w:t>
      </w:r>
    </w:p>
    <w:p w14:paraId="097EA90F" w14:textId="0A08C8B8" w:rsidR="00CD14BB" w:rsidRPr="0059240A" w:rsidRDefault="0015018C" w:rsidP="0059240A">
      <w:pPr>
        <w:pStyle w:val="Prrafodelista"/>
        <w:numPr>
          <w:ilvl w:val="0"/>
          <w:numId w:val="7"/>
        </w:numPr>
        <w:spacing w:after="0" w:line="480" w:lineRule="auto"/>
        <w:jc w:val="both"/>
        <w:rPr>
          <w:rFonts w:asciiTheme="minorHAnsi" w:hAnsiTheme="minorHAnsi" w:cstheme="minorHAnsi"/>
        </w:rPr>
      </w:pPr>
      <w:r w:rsidRPr="0059240A">
        <w:rPr>
          <w:rFonts w:asciiTheme="minorHAnsi" w:hAnsiTheme="minorHAnsi" w:cstheme="minorHAnsi"/>
        </w:rPr>
        <w:t>Comunicar</w:t>
      </w:r>
      <w:r w:rsidR="00CD14BB" w:rsidRPr="0059240A">
        <w:rPr>
          <w:rFonts w:asciiTheme="minorHAnsi" w:hAnsiTheme="minorHAnsi" w:cstheme="minorHAnsi"/>
        </w:rPr>
        <w:t xml:space="preserve"> a los peticionarios el informe obtenido del Tesorero del Poder Judicial del Estado, para su conocimiento.</w:t>
      </w:r>
    </w:p>
    <w:p w14:paraId="5B285CA5" w14:textId="77777777" w:rsidR="00CD14BB" w:rsidRPr="0059240A" w:rsidRDefault="00CD14BB" w:rsidP="0059240A">
      <w:pPr>
        <w:pStyle w:val="Prrafodelista"/>
        <w:numPr>
          <w:ilvl w:val="0"/>
          <w:numId w:val="7"/>
        </w:numPr>
        <w:spacing w:after="0" w:line="480" w:lineRule="auto"/>
        <w:jc w:val="both"/>
        <w:rPr>
          <w:rFonts w:asciiTheme="minorHAnsi" w:hAnsiTheme="minorHAnsi" w:cstheme="minorHAnsi"/>
        </w:rPr>
      </w:pPr>
      <w:r w:rsidRPr="0059240A">
        <w:rPr>
          <w:rFonts w:asciiTheme="minorHAnsi" w:hAnsiTheme="minorHAnsi" w:cstheme="minorHAnsi"/>
        </w:rPr>
        <w:t xml:space="preserve">En atención a lo anterior, una vez que se cuente con la suficiencia presupuestal que permita llevar a cabo la renivelación solicitada por los peticionarios, se acordará lo procedente. </w:t>
      </w:r>
    </w:p>
    <w:p w14:paraId="771D752F" w14:textId="77777777" w:rsidR="00B90E1C" w:rsidRPr="0059240A" w:rsidRDefault="00CD14BB" w:rsidP="0059240A">
      <w:pPr>
        <w:spacing w:after="0" w:line="480" w:lineRule="auto"/>
        <w:jc w:val="both"/>
        <w:rPr>
          <w:rFonts w:asciiTheme="minorHAnsi" w:eastAsia="Batang" w:hAnsiTheme="minorHAnsi" w:cstheme="minorHAnsi"/>
          <w:b/>
          <w:bCs/>
          <w:color w:val="000000" w:themeColor="text1"/>
          <w:u w:val="single"/>
        </w:rPr>
      </w:pPr>
      <w:r w:rsidRPr="0059240A">
        <w:rPr>
          <w:rFonts w:asciiTheme="minorHAnsi" w:hAnsiTheme="minorHAnsi" w:cstheme="minorHAnsi"/>
        </w:rPr>
        <w:t xml:space="preserve">Comuníquese esta determinación a los peticionarios para su debido conocimiento y en vía de reiteración a la </w:t>
      </w:r>
      <w:proofErr w:type="gramStart"/>
      <w:r w:rsidRPr="0059240A">
        <w:rPr>
          <w:rFonts w:asciiTheme="minorHAnsi" w:hAnsiTheme="minorHAnsi" w:cstheme="minorHAnsi"/>
        </w:rPr>
        <w:t>Presidenta</w:t>
      </w:r>
      <w:proofErr w:type="gramEnd"/>
      <w:r w:rsidRPr="0059240A">
        <w:rPr>
          <w:rFonts w:asciiTheme="minorHAnsi" w:hAnsiTheme="minorHAnsi" w:cstheme="minorHAnsi"/>
        </w:rPr>
        <w:t xml:space="preserve"> de la Comisión de Administración para el seguimiento respectivo.</w:t>
      </w:r>
      <w:r w:rsidR="00B90E1C" w:rsidRPr="0059240A">
        <w:rPr>
          <w:rFonts w:asciiTheme="minorHAnsi" w:hAnsiTheme="minorHAnsi" w:cstheme="minorHAnsi"/>
        </w:rPr>
        <w:t xml:space="preserve"> </w:t>
      </w:r>
      <w:r w:rsidR="00B90E1C" w:rsidRPr="0059240A">
        <w:rPr>
          <w:rFonts w:asciiTheme="minorHAnsi" w:eastAsia="Batang" w:hAnsiTheme="minorHAnsi" w:cstheme="minorHAnsi"/>
          <w:b/>
          <w:bCs/>
          <w:color w:val="000000" w:themeColor="text1"/>
          <w:u w:val="single"/>
        </w:rPr>
        <w:t>APROBADO POR UNANIMIDAD DE VOTOS.</w:t>
      </w:r>
    </w:p>
    <w:p w14:paraId="7FC6104C" w14:textId="77777777" w:rsidR="00CD14BB" w:rsidRPr="0059240A" w:rsidRDefault="00CD14BB" w:rsidP="0059240A">
      <w:pPr>
        <w:spacing w:after="0" w:line="480" w:lineRule="auto"/>
        <w:jc w:val="both"/>
        <w:rPr>
          <w:rFonts w:asciiTheme="minorHAnsi" w:hAnsiTheme="minorHAnsi" w:cstheme="minorHAnsi"/>
        </w:rPr>
      </w:pPr>
    </w:p>
    <w:p w14:paraId="4466F06B" w14:textId="4461BA4F" w:rsidR="0015018C" w:rsidRPr="0059240A" w:rsidRDefault="0015018C" w:rsidP="0059240A">
      <w:pPr>
        <w:spacing w:after="0" w:line="480" w:lineRule="auto"/>
        <w:ind w:firstLine="360"/>
        <w:jc w:val="both"/>
        <w:rPr>
          <w:rFonts w:asciiTheme="minorHAnsi" w:hAnsiTheme="minorHAnsi" w:cstheme="minorHAnsi"/>
          <w:b/>
          <w:bCs/>
          <w:bdr w:val="none" w:sz="0" w:space="0" w:color="auto" w:frame="1"/>
        </w:rPr>
      </w:pPr>
      <w:r w:rsidRPr="0059240A">
        <w:rPr>
          <w:rFonts w:asciiTheme="minorHAnsi" w:hAnsiTheme="minorHAnsi" w:cstheme="minorHAnsi"/>
          <w:b/>
        </w:rPr>
        <w:t xml:space="preserve">ACUERDO IX/73/2022. </w:t>
      </w:r>
      <w:r w:rsidRPr="0059240A">
        <w:rPr>
          <w:rFonts w:asciiTheme="minorHAnsi" w:hAnsiTheme="minorHAnsi" w:cstheme="minorHAnsi"/>
          <w:b/>
          <w:bCs/>
          <w:bdr w:val="none" w:sz="0" w:space="0" w:color="auto" w:frame="1"/>
        </w:rPr>
        <w:t xml:space="preserve">Oficios TSJ-SP-2P-422/2022, TSJ-SP-P1-22-447 y TSJ/SP-P1-22-453, recibidos el siete, diez y trece de octubre de dos mil veintidós, signados por las </w:t>
      </w:r>
      <w:proofErr w:type="gramStart"/>
      <w:r w:rsidRPr="0059240A">
        <w:rPr>
          <w:rFonts w:asciiTheme="minorHAnsi" w:hAnsiTheme="minorHAnsi" w:cstheme="minorHAnsi"/>
          <w:b/>
          <w:bCs/>
          <w:bdr w:val="none" w:sz="0" w:space="0" w:color="auto" w:frame="1"/>
        </w:rPr>
        <w:t>Secretarias</w:t>
      </w:r>
      <w:proofErr w:type="gramEnd"/>
      <w:r w:rsidRPr="0059240A">
        <w:rPr>
          <w:rFonts w:asciiTheme="minorHAnsi" w:hAnsiTheme="minorHAnsi" w:cstheme="minorHAnsi"/>
          <w:b/>
          <w:bCs/>
          <w:bdr w:val="none" w:sz="0" w:space="0" w:color="auto" w:frame="1"/>
        </w:rPr>
        <w:t xml:space="preserve"> de Acuerdos de la Sala Penal y Especializada en Administración de Justicia del Tribunal Superior de Justicia del Estado, re</w:t>
      </w:r>
      <w:r w:rsidR="00AD33FE" w:rsidRPr="0059240A">
        <w:rPr>
          <w:rFonts w:asciiTheme="minorHAnsi" w:hAnsiTheme="minorHAnsi" w:cstheme="minorHAnsi"/>
          <w:b/>
          <w:bCs/>
          <w:bdr w:val="none" w:sz="0" w:space="0" w:color="auto" w:frame="1"/>
        </w:rPr>
        <w:t>s</w:t>
      </w:r>
      <w:r w:rsidRPr="0059240A">
        <w:rPr>
          <w:rFonts w:asciiTheme="minorHAnsi" w:hAnsiTheme="minorHAnsi" w:cstheme="minorHAnsi"/>
          <w:b/>
          <w:bCs/>
          <w:bdr w:val="none" w:sz="0" w:space="0" w:color="auto" w:frame="1"/>
        </w:rPr>
        <w:t xml:space="preserve">pectivamente. </w:t>
      </w:r>
      <w:r w:rsidR="00B90E1C" w:rsidRPr="0059240A">
        <w:rPr>
          <w:rFonts w:asciiTheme="minorHAnsi" w:hAnsiTheme="minorHAnsi" w:cstheme="minorHAnsi"/>
          <w:b/>
          <w:bCs/>
          <w:bdr w:val="none" w:sz="0" w:space="0" w:color="auto" w:frame="1"/>
        </w:rPr>
        <w:t xml:space="preserve"> - - - - - - - - - - - </w:t>
      </w:r>
    </w:p>
    <w:p w14:paraId="5F82E465" w14:textId="3265FAEF" w:rsidR="0015018C" w:rsidRPr="0059240A" w:rsidRDefault="0015018C" w:rsidP="0059240A">
      <w:pPr>
        <w:tabs>
          <w:tab w:val="left" w:pos="5954"/>
        </w:tabs>
        <w:spacing w:line="480" w:lineRule="auto"/>
        <w:jc w:val="both"/>
        <w:rPr>
          <w:rFonts w:asciiTheme="minorHAnsi" w:hAnsiTheme="minorHAnsi" w:cstheme="minorHAnsi"/>
          <w:color w:val="000000" w:themeColor="text1"/>
        </w:rPr>
      </w:pPr>
      <w:r w:rsidRPr="0059240A">
        <w:rPr>
          <w:rFonts w:asciiTheme="minorHAnsi" w:hAnsiTheme="minorHAnsi" w:cstheme="minorHAnsi"/>
          <w:bdr w:val="none" w:sz="0" w:space="0" w:color="auto" w:frame="1"/>
        </w:rPr>
        <w:lastRenderedPageBreak/>
        <w:t xml:space="preserve">Dada cuenta con los oficios de referencia, </w:t>
      </w:r>
      <w:r w:rsidRPr="0059240A">
        <w:rPr>
          <w:rFonts w:asciiTheme="minorHAnsi" w:hAnsiTheme="minorHAnsi" w:cstheme="minorHAnsi"/>
          <w:color w:val="000000" w:themeColor="text1"/>
          <w:bdr w:val="none" w:sz="0" w:space="0" w:color="auto" w:frame="1"/>
        </w:rPr>
        <w:t xml:space="preserve">mediante los cuales se </w:t>
      </w:r>
      <w:r w:rsidR="00AD33FE" w:rsidRPr="0059240A">
        <w:rPr>
          <w:rFonts w:asciiTheme="minorHAnsi" w:hAnsiTheme="minorHAnsi" w:cstheme="minorHAnsi"/>
          <w:color w:val="000000" w:themeColor="text1"/>
          <w:bdr w:val="none" w:sz="0" w:space="0" w:color="auto" w:frame="1"/>
        </w:rPr>
        <w:t>desprende que en los tocas y</w:t>
      </w:r>
      <w:r w:rsidR="00AD33FE" w:rsidRPr="0059240A">
        <w:rPr>
          <w:rFonts w:asciiTheme="minorHAnsi" w:hAnsiTheme="minorHAnsi" w:cstheme="minorHAnsi"/>
          <w:b/>
          <w:bCs/>
          <w:color w:val="000000" w:themeColor="text1"/>
          <w:bdr w:val="none" w:sz="0" w:space="0" w:color="auto" w:frame="1"/>
        </w:rPr>
        <w:t xml:space="preserve"> </w:t>
      </w:r>
      <w:r w:rsidR="007074B7" w:rsidRPr="0059240A">
        <w:rPr>
          <w:rFonts w:asciiTheme="minorHAnsi" w:hAnsiTheme="minorHAnsi" w:cstheme="minorHAnsi"/>
          <w:color w:val="000000" w:themeColor="text1"/>
          <w:bdr w:val="none" w:sz="0" w:space="0" w:color="auto" w:frame="1"/>
        </w:rPr>
        <w:t xml:space="preserve">expedientillo de excusa que se citan, se </w:t>
      </w:r>
      <w:r w:rsidRPr="0059240A">
        <w:rPr>
          <w:rFonts w:asciiTheme="minorHAnsi" w:hAnsiTheme="minorHAnsi" w:cstheme="minorHAnsi"/>
          <w:color w:val="000000" w:themeColor="text1"/>
          <w:bdr w:val="none" w:sz="0" w:space="0" w:color="auto" w:frame="1"/>
        </w:rPr>
        <w:t xml:space="preserve">da vista a este cuerpo colegiado para proceder conforme a </w:t>
      </w:r>
      <w:r w:rsidR="007074B7" w:rsidRPr="0059240A">
        <w:rPr>
          <w:rFonts w:asciiTheme="minorHAnsi" w:hAnsiTheme="minorHAnsi" w:cstheme="minorHAnsi"/>
          <w:color w:val="000000" w:themeColor="text1"/>
          <w:bdr w:val="none" w:sz="0" w:space="0" w:color="auto" w:frame="1"/>
        </w:rPr>
        <w:t>sus</w:t>
      </w:r>
      <w:r w:rsidRPr="0059240A">
        <w:rPr>
          <w:rFonts w:asciiTheme="minorHAnsi" w:hAnsiTheme="minorHAnsi" w:cstheme="minorHAnsi"/>
          <w:color w:val="000000" w:themeColor="text1"/>
          <w:bdr w:val="none" w:sz="0" w:space="0" w:color="auto" w:frame="1"/>
        </w:rPr>
        <w:t xml:space="preserve"> facultades, por las dilaciones procesales precisadas en los oficios de cuenta</w:t>
      </w:r>
      <w:r w:rsidR="00B90E1C" w:rsidRPr="0059240A">
        <w:rPr>
          <w:rFonts w:asciiTheme="minorHAnsi" w:hAnsiTheme="minorHAnsi" w:cstheme="minorHAnsi"/>
          <w:color w:val="000000" w:themeColor="text1"/>
          <w:bdr w:val="none" w:sz="0" w:space="0" w:color="auto" w:frame="1"/>
        </w:rPr>
        <w:t>; a</w:t>
      </w:r>
      <w:r w:rsidRPr="0059240A">
        <w:rPr>
          <w:rFonts w:asciiTheme="minorHAnsi" w:hAnsiTheme="minorHAnsi" w:cstheme="minorHAnsi"/>
          <w:color w:val="000000" w:themeColor="text1"/>
        </w:rPr>
        <w:t xml:space="preserve">l respecto, con fundamento en lo que establecen los artículos 85 de la Constitución Política del Estado Libre y Soberano de Tlaxcala 61, 68, de la Ley Orgánica del Poder Judicial del Estado, 1, 9, fracción II, 90, 91 y 94, de la Ley General de Responsabilidades Administrativas, se determina: </w:t>
      </w:r>
    </w:p>
    <w:p w14:paraId="3B80D600" w14:textId="7C7DE283" w:rsidR="0015018C" w:rsidRPr="0059240A" w:rsidRDefault="0015018C" w:rsidP="0059240A">
      <w:pPr>
        <w:pStyle w:val="Prrafodelista"/>
        <w:numPr>
          <w:ilvl w:val="0"/>
          <w:numId w:val="8"/>
        </w:numPr>
        <w:tabs>
          <w:tab w:val="left" w:pos="5954"/>
        </w:tabs>
        <w:spacing w:after="16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Tomar conocimiento de</w:t>
      </w:r>
      <w:r w:rsidR="007074B7" w:rsidRPr="0059240A">
        <w:rPr>
          <w:rFonts w:asciiTheme="minorHAnsi" w:hAnsiTheme="minorHAnsi" w:cstheme="minorHAnsi"/>
          <w:color w:val="000000" w:themeColor="text1"/>
        </w:rPr>
        <w:t xml:space="preserve"> </w:t>
      </w:r>
      <w:r w:rsidRPr="0059240A">
        <w:rPr>
          <w:rFonts w:asciiTheme="minorHAnsi" w:hAnsiTheme="minorHAnsi" w:cstheme="minorHAnsi"/>
          <w:color w:val="000000" w:themeColor="text1"/>
        </w:rPr>
        <w:t>l</w:t>
      </w:r>
      <w:r w:rsidR="007074B7" w:rsidRPr="0059240A">
        <w:rPr>
          <w:rFonts w:asciiTheme="minorHAnsi" w:hAnsiTheme="minorHAnsi" w:cstheme="minorHAnsi"/>
          <w:color w:val="000000" w:themeColor="text1"/>
        </w:rPr>
        <w:t>os</w:t>
      </w:r>
      <w:r w:rsidRPr="0059240A">
        <w:rPr>
          <w:rFonts w:asciiTheme="minorHAnsi" w:hAnsiTheme="minorHAnsi" w:cstheme="minorHAnsi"/>
          <w:color w:val="000000" w:themeColor="text1"/>
        </w:rPr>
        <w:t xml:space="preserve"> oficio</w:t>
      </w:r>
      <w:r w:rsidR="007074B7" w:rsidRPr="0059240A">
        <w:rPr>
          <w:rFonts w:asciiTheme="minorHAnsi" w:hAnsiTheme="minorHAnsi" w:cstheme="minorHAnsi"/>
          <w:color w:val="000000" w:themeColor="text1"/>
        </w:rPr>
        <w:t>s</w:t>
      </w:r>
      <w:r w:rsidRPr="0059240A">
        <w:rPr>
          <w:rFonts w:asciiTheme="minorHAnsi" w:hAnsiTheme="minorHAnsi" w:cstheme="minorHAnsi"/>
          <w:color w:val="000000" w:themeColor="text1"/>
        </w:rPr>
        <w:t xml:space="preserve"> de cuenta.</w:t>
      </w:r>
    </w:p>
    <w:p w14:paraId="589E99A3" w14:textId="6C9F5DBF" w:rsidR="0015018C" w:rsidRPr="0059240A" w:rsidRDefault="0015018C" w:rsidP="0059240A">
      <w:pPr>
        <w:pStyle w:val="Prrafodelista"/>
        <w:numPr>
          <w:ilvl w:val="0"/>
          <w:numId w:val="8"/>
        </w:numPr>
        <w:tabs>
          <w:tab w:val="left" w:pos="5954"/>
        </w:tabs>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 xml:space="preserve"> </w:t>
      </w:r>
      <w:r w:rsidRPr="0059240A">
        <w:rPr>
          <w:rFonts w:asciiTheme="minorHAnsi" w:hAnsiTheme="minorHAnsi" w:cstheme="minorHAnsi"/>
          <w:i/>
          <w:iCs/>
          <w:color w:val="000000" w:themeColor="text1"/>
        </w:rPr>
        <w:t xml:space="preserve"> </w:t>
      </w:r>
      <w:r w:rsidRPr="0059240A">
        <w:rPr>
          <w:rFonts w:asciiTheme="minorHAnsi" w:hAnsiTheme="minorHAnsi" w:cstheme="minorHAnsi"/>
          <w:color w:val="000000" w:themeColor="text1"/>
        </w:rPr>
        <w:t>Remitir el original de</w:t>
      </w:r>
      <w:r w:rsidR="007074B7" w:rsidRPr="0059240A">
        <w:rPr>
          <w:rFonts w:asciiTheme="minorHAnsi" w:hAnsiTheme="minorHAnsi" w:cstheme="minorHAnsi"/>
          <w:color w:val="000000" w:themeColor="text1"/>
        </w:rPr>
        <w:t xml:space="preserve"> </w:t>
      </w:r>
      <w:r w:rsidRPr="0059240A">
        <w:rPr>
          <w:rFonts w:asciiTheme="minorHAnsi" w:hAnsiTheme="minorHAnsi" w:cstheme="minorHAnsi"/>
          <w:color w:val="000000" w:themeColor="text1"/>
        </w:rPr>
        <w:t>l</w:t>
      </w:r>
      <w:r w:rsidR="007074B7" w:rsidRPr="0059240A">
        <w:rPr>
          <w:rFonts w:asciiTheme="minorHAnsi" w:hAnsiTheme="minorHAnsi" w:cstheme="minorHAnsi"/>
          <w:color w:val="000000" w:themeColor="text1"/>
        </w:rPr>
        <w:t>os</w:t>
      </w:r>
      <w:r w:rsidRPr="0059240A">
        <w:rPr>
          <w:rFonts w:asciiTheme="minorHAnsi" w:hAnsiTheme="minorHAnsi" w:cstheme="minorHAnsi"/>
          <w:color w:val="000000" w:themeColor="text1"/>
        </w:rPr>
        <w:t xml:space="preserve"> oficio</w:t>
      </w:r>
      <w:r w:rsidR="007074B7" w:rsidRPr="0059240A">
        <w:rPr>
          <w:rFonts w:asciiTheme="minorHAnsi" w:hAnsiTheme="minorHAnsi" w:cstheme="minorHAnsi"/>
          <w:color w:val="000000" w:themeColor="text1"/>
        </w:rPr>
        <w:t>s</w:t>
      </w:r>
      <w:r w:rsidRPr="0059240A">
        <w:rPr>
          <w:rFonts w:asciiTheme="minorHAnsi" w:hAnsiTheme="minorHAnsi" w:cstheme="minorHAnsi"/>
          <w:color w:val="000000" w:themeColor="text1"/>
        </w:rPr>
        <w:t xml:space="preserve"> con su respectivo anexo al Contralor del Poder Judicial del Estado, para efectos de su competencia.</w:t>
      </w:r>
    </w:p>
    <w:p w14:paraId="1D730631" w14:textId="77777777" w:rsidR="007D195F" w:rsidRPr="0059240A" w:rsidRDefault="0015018C" w:rsidP="0059240A">
      <w:pPr>
        <w:spacing w:after="0" w:line="480" w:lineRule="auto"/>
        <w:jc w:val="both"/>
        <w:rPr>
          <w:rFonts w:asciiTheme="minorHAnsi" w:eastAsia="Batang" w:hAnsiTheme="minorHAnsi" w:cstheme="minorHAnsi"/>
          <w:b/>
          <w:bCs/>
          <w:color w:val="000000" w:themeColor="text1"/>
          <w:u w:val="single"/>
        </w:rPr>
      </w:pPr>
      <w:r w:rsidRPr="0059240A">
        <w:rPr>
          <w:rFonts w:asciiTheme="minorHAnsi" w:hAnsiTheme="minorHAnsi" w:cstheme="minorHAnsi"/>
          <w:color w:val="000000" w:themeColor="text1"/>
        </w:rPr>
        <w:t xml:space="preserve">Comuníquese esta determinación al Contralor del Poder Judicial del Estado, para su conocimiento y efectos legales correspondientes, así como a las </w:t>
      </w:r>
      <w:proofErr w:type="gramStart"/>
      <w:r w:rsidRPr="0059240A">
        <w:rPr>
          <w:rFonts w:asciiTheme="minorHAnsi" w:hAnsiTheme="minorHAnsi" w:cstheme="minorHAnsi"/>
          <w:color w:val="000000" w:themeColor="text1"/>
        </w:rPr>
        <w:t>Secretarias</w:t>
      </w:r>
      <w:proofErr w:type="gramEnd"/>
      <w:r w:rsidRPr="0059240A">
        <w:rPr>
          <w:rFonts w:asciiTheme="minorHAnsi" w:hAnsiTheme="minorHAnsi" w:cstheme="minorHAnsi"/>
          <w:color w:val="000000" w:themeColor="text1"/>
        </w:rPr>
        <w:t xml:space="preserve"> de Acuerdos de la Sala Penal y Especializada en Administración de Justicia para Adolescentes del Tribunal Superior de Justicia del Estado, para su conocimiento y efectos legales a que haya lugar.</w:t>
      </w:r>
      <w:r w:rsidR="007D195F" w:rsidRPr="0059240A">
        <w:rPr>
          <w:rFonts w:asciiTheme="minorHAnsi" w:hAnsiTheme="minorHAnsi" w:cstheme="minorHAnsi"/>
          <w:color w:val="000000" w:themeColor="text1"/>
        </w:rPr>
        <w:t xml:space="preserve">  </w:t>
      </w:r>
      <w:r w:rsidR="007D195F" w:rsidRPr="0059240A">
        <w:rPr>
          <w:rFonts w:asciiTheme="minorHAnsi" w:eastAsia="Batang" w:hAnsiTheme="minorHAnsi" w:cstheme="minorHAnsi"/>
          <w:b/>
          <w:bCs/>
          <w:color w:val="000000" w:themeColor="text1"/>
          <w:u w:val="single"/>
        </w:rPr>
        <w:t>APROBADO POR UNANIMIDAD DE VOTOS.</w:t>
      </w:r>
    </w:p>
    <w:p w14:paraId="47346F96" w14:textId="20E197E6" w:rsidR="0015018C" w:rsidRPr="0059240A" w:rsidRDefault="0015018C" w:rsidP="0059240A">
      <w:pPr>
        <w:spacing w:after="0" w:line="480" w:lineRule="auto"/>
        <w:ind w:firstLine="360"/>
        <w:jc w:val="both"/>
        <w:rPr>
          <w:rFonts w:asciiTheme="minorHAnsi" w:hAnsiTheme="minorHAnsi" w:cstheme="minorHAnsi"/>
          <w:b/>
          <w:bCs/>
          <w:color w:val="FF0000"/>
          <w:bdr w:val="none" w:sz="0" w:space="0" w:color="auto" w:frame="1"/>
        </w:rPr>
      </w:pPr>
      <w:r w:rsidRPr="0059240A">
        <w:rPr>
          <w:rFonts w:asciiTheme="minorHAnsi" w:hAnsiTheme="minorHAnsi" w:cstheme="minorHAnsi"/>
          <w:b/>
        </w:rPr>
        <w:t xml:space="preserve">ACUERDO X/73/2022. </w:t>
      </w:r>
      <w:r w:rsidRPr="0059240A">
        <w:rPr>
          <w:rFonts w:asciiTheme="minorHAnsi" w:hAnsiTheme="minorHAnsi" w:cstheme="minorHAnsi"/>
          <w:b/>
          <w:bCs/>
          <w:bdr w:val="none" w:sz="0" w:space="0" w:color="auto" w:frame="1"/>
        </w:rPr>
        <w:t xml:space="preserve"> Oficio número CJET/CCJEA/195/2022, de fecha diez de octubre de dos mil veintidós, signado por la Licenciada Edith Alejandra Segura Payán, consejera integrante de este cuerpo colegiado. </w:t>
      </w:r>
      <w:r w:rsidR="007D195F" w:rsidRPr="0059240A">
        <w:rPr>
          <w:rFonts w:asciiTheme="minorHAnsi" w:hAnsiTheme="minorHAnsi" w:cstheme="minorHAnsi"/>
          <w:b/>
          <w:bCs/>
          <w:bdr w:val="none" w:sz="0" w:space="0" w:color="auto" w:frame="1"/>
        </w:rPr>
        <w:t>- - - - - - - - - - - - - - - - - - - - - - - - - - - - -</w:t>
      </w:r>
    </w:p>
    <w:p w14:paraId="0BF9A928" w14:textId="2B39CBDB" w:rsidR="0015018C" w:rsidRPr="0059240A" w:rsidRDefault="0015018C" w:rsidP="0059240A">
      <w:pPr>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 xml:space="preserve">Dada cuenta con el oficio de referencia, mediante el cual, </w:t>
      </w:r>
      <w:r w:rsidRPr="0059240A">
        <w:rPr>
          <w:rFonts w:asciiTheme="minorHAnsi" w:hAnsiTheme="minorHAnsi" w:cstheme="minorHAnsi"/>
          <w:bdr w:val="none" w:sz="0" w:space="0" w:color="auto" w:frame="1"/>
        </w:rPr>
        <w:t xml:space="preserve">la Licenciada Edith Alejandra Segura Payán, consejera integrante de este cuerpo colegiado, informa que en su carácter de visitadora le fue remitido el oficio 2719/2022, suscrito por la Jueza del Juzgado Familiar del Distrito Judicial de Zaragoza, </w:t>
      </w:r>
      <w:r w:rsidR="007870BF" w:rsidRPr="0059240A">
        <w:rPr>
          <w:rFonts w:asciiTheme="minorHAnsi" w:hAnsiTheme="minorHAnsi" w:cstheme="minorHAnsi"/>
          <w:bdr w:val="none" w:sz="0" w:space="0" w:color="auto" w:frame="1"/>
        </w:rPr>
        <w:t xml:space="preserve">mediante el que </w:t>
      </w:r>
      <w:r w:rsidRPr="0059240A">
        <w:rPr>
          <w:rFonts w:asciiTheme="minorHAnsi" w:hAnsiTheme="minorHAnsi" w:cstheme="minorHAnsi"/>
          <w:bdr w:val="none" w:sz="0" w:space="0" w:color="auto" w:frame="1"/>
        </w:rPr>
        <w:t>hace del conocimiento que</w:t>
      </w:r>
      <w:r w:rsidR="007870BF" w:rsidRPr="0059240A">
        <w:rPr>
          <w:rFonts w:asciiTheme="minorHAnsi" w:hAnsiTheme="minorHAnsi" w:cstheme="minorHAnsi"/>
          <w:bdr w:val="none" w:sz="0" w:space="0" w:color="auto" w:frame="1"/>
        </w:rPr>
        <w:t>,</w:t>
      </w:r>
      <w:r w:rsidRPr="0059240A">
        <w:rPr>
          <w:rFonts w:asciiTheme="minorHAnsi" w:hAnsiTheme="minorHAnsi" w:cstheme="minorHAnsi"/>
          <w:bdr w:val="none" w:sz="0" w:space="0" w:color="auto" w:frame="1"/>
        </w:rPr>
        <w:t xml:space="preserve"> en el área de proyección a cargo del Licenciado Alberto Otero Ortiz, presenta un atraso en elaborar</w:t>
      </w:r>
      <w:r w:rsidR="00701C42" w:rsidRPr="0059240A">
        <w:rPr>
          <w:rFonts w:asciiTheme="minorHAnsi" w:hAnsiTheme="minorHAnsi" w:cstheme="minorHAnsi"/>
          <w:bdr w:val="none" w:sz="0" w:space="0" w:color="auto" w:frame="1"/>
        </w:rPr>
        <w:t xml:space="preserve"> </w:t>
      </w:r>
      <w:r w:rsidR="00997320" w:rsidRPr="0059240A">
        <w:rPr>
          <w:rFonts w:asciiTheme="minorHAnsi" w:hAnsiTheme="minorHAnsi" w:cstheme="minorHAnsi"/>
          <w:bdr w:val="none" w:sz="0" w:space="0" w:color="auto" w:frame="1"/>
        </w:rPr>
        <w:t>128</w:t>
      </w:r>
      <w:r w:rsidRPr="0059240A">
        <w:rPr>
          <w:rFonts w:asciiTheme="minorHAnsi" w:hAnsiTheme="minorHAnsi" w:cstheme="minorHAnsi"/>
          <w:bdr w:val="none" w:sz="0" w:space="0" w:color="auto" w:frame="1"/>
        </w:rPr>
        <w:t xml:space="preserve"> proyectos de resolución</w:t>
      </w:r>
      <w:r w:rsidR="007D195F" w:rsidRPr="0059240A">
        <w:rPr>
          <w:rFonts w:asciiTheme="minorHAnsi" w:hAnsiTheme="minorHAnsi" w:cstheme="minorHAnsi"/>
          <w:bdr w:val="none" w:sz="0" w:space="0" w:color="auto" w:frame="1"/>
        </w:rPr>
        <w:t>; a</w:t>
      </w:r>
      <w:r w:rsidRPr="0059240A">
        <w:rPr>
          <w:rFonts w:asciiTheme="minorHAnsi" w:hAnsiTheme="minorHAnsi" w:cstheme="minorHAnsi"/>
          <w:color w:val="000000" w:themeColor="text1"/>
        </w:rPr>
        <w:t xml:space="preserve">l respecto, con fundamento en lo que establecen los artículos 85 de la Constitución Política del Estado Libre y Soberano de Tlaxcala 61, 68, de la Ley Orgánica del Poder Judicial del Estado, 1, 9, fracción II, 90, 91 y 94, de la Ley General de Responsabilidades Administrativas, se determina: </w:t>
      </w:r>
    </w:p>
    <w:p w14:paraId="03DB1BBB" w14:textId="77777777" w:rsidR="0015018C" w:rsidRPr="0059240A" w:rsidRDefault="0015018C" w:rsidP="0059240A">
      <w:pPr>
        <w:pStyle w:val="Prrafodelista"/>
        <w:numPr>
          <w:ilvl w:val="0"/>
          <w:numId w:val="9"/>
        </w:numPr>
        <w:tabs>
          <w:tab w:val="left" w:pos="5954"/>
        </w:tabs>
        <w:spacing w:after="16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Tomar conocimiento del oficio y acta de cuenta.</w:t>
      </w:r>
    </w:p>
    <w:p w14:paraId="07C39141" w14:textId="77777777" w:rsidR="0015018C" w:rsidRPr="0059240A" w:rsidRDefault="0015018C" w:rsidP="0059240A">
      <w:pPr>
        <w:pStyle w:val="Prrafodelista"/>
        <w:numPr>
          <w:ilvl w:val="0"/>
          <w:numId w:val="9"/>
        </w:numPr>
        <w:tabs>
          <w:tab w:val="left" w:pos="5954"/>
        </w:tabs>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lastRenderedPageBreak/>
        <w:t xml:space="preserve"> </w:t>
      </w:r>
      <w:r w:rsidRPr="0059240A">
        <w:rPr>
          <w:rFonts w:asciiTheme="minorHAnsi" w:hAnsiTheme="minorHAnsi" w:cstheme="minorHAnsi"/>
          <w:i/>
          <w:iCs/>
          <w:color w:val="000000" w:themeColor="text1"/>
        </w:rPr>
        <w:t xml:space="preserve"> </w:t>
      </w:r>
      <w:r w:rsidRPr="0059240A">
        <w:rPr>
          <w:rFonts w:asciiTheme="minorHAnsi" w:hAnsiTheme="minorHAnsi" w:cstheme="minorHAnsi"/>
          <w:color w:val="000000" w:themeColor="text1"/>
        </w:rPr>
        <w:t>Remitir el original del oficio de cuenta con su respectivo anexo al Contralor del Poder Judicial del Estado, para efectos de su competencia.</w:t>
      </w:r>
    </w:p>
    <w:p w14:paraId="63D38909" w14:textId="77777777" w:rsidR="007D195F" w:rsidRPr="0059240A" w:rsidRDefault="0015018C" w:rsidP="0059240A">
      <w:pPr>
        <w:spacing w:after="0" w:line="480" w:lineRule="auto"/>
        <w:jc w:val="both"/>
        <w:rPr>
          <w:rFonts w:asciiTheme="minorHAnsi" w:eastAsia="Batang" w:hAnsiTheme="minorHAnsi" w:cstheme="minorHAnsi"/>
          <w:b/>
          <w:bCs/>
          <w:color w:val="000000" w:themeColor="text1"/>
          <w:u w:val="single"/>
        </w:rPr>
      </w:pPr>
      <w:r w:rsidRPr="0059240A">
        <w:rPr>
          <w:rFonts w:asciiTheme="minorHAnsi" w:hAnsiTheme="minorHAnsi" w:cstheme="minorHAnsi"/>
          <w:color w:val="000000" w:themeColor="text1"/>
        </w:rPr>
        <w:t>Comuníquese esta determinación al Contralor del Poder Judicial del Estado, para su conocimiento y efectos legales correspondientes</w:t>
      </w:r>
      <w:r w:rsidR="00D63E06" w:rsidRPr="0059240A">
        <w:rPr>
          <w:rFonts w:asciiTheme="minorHAnsi" w:hAnsiTheme="minorHAnsi" w:cstheme="minorHAnsi"/>
          <w:color w:val="000000" w:themeColor="text1"/>
        </w:rPr>
        <w:t xml:space="preserve">. </w:t>
      </w:r>
      <w:r w:rsidR="007D195F" w:rsidRPr="0059240A">
        <w:rPr>
          <w:rFonts w:asciiTheme="minorHAnsi" w:hAnsiTheme="minorHAnsi" w:cstheme="minorHAnsi"/>
          <w:color w:val="000000" w:themeColor="text1"/>
        </w:rPr>
        <w:t xml:space="preserve">  </w:t>
      </w:r>
      <w:r w:rsidR="007D195F" w:rsidRPr="0059240A">
        <w:rPr>
          <w:rFonts w:asciiTheme="minorHAnsi" w:eastAsia="Batang" w:hAnsiTheme="minorHAnsi" w:cstheme="minorHAnsi"/>
          <w:b/>
          <w:bCs/>
          <w:color w:val="000000" w:themeColor="text1"/>
          <w:u w:val="single"/>
        </w:rPr>
        <w:t>APROBADO POR UNANIMIDAD DE VOTOS.</w:t>
      </w:r>
    </w:p>
    <w:p w14:paraId="2D1BB966" w14:textId="5B9CA38D" w:rsidR="00D63E06" w:rsidRPr="0059240A" w:rsidRDefault="00D63E06" w:rsidP="0059240A">
      <w:pPr>
        <w:spacing w:after="0" w:line="480" w:lineRule="auto"/>
        <w:ind w:firstLine="360"/>
        <w:jc w:val="both"/>
        <w:rPr>
          <w:rFonts w:asciiTheme="minorHAnsi" w:hAnsiTheme="minorHAnsi" w:cstheme="minorHAnsi"/>
          <w:b/>
          <w:bCs/>
          <w:color w:val="FF0000"/>
          <w:bdr w:val="none" w:sz="0" w:space="0" w:color="auto" w:frame="1"/>
        </w:rPr>
      </w:pPr>
      <w:r w:rsidRPr="0059240A">
        <w:rPr>
          <w:rFonts w:asciiTheme="minorHAnsi" w:hAnsiTheme="minorHAnsi" w:cstheme="minorHAnsi"/>
          <w:b/>
        </w:rPr>
        <w:t xml:space="preserve">ACUERDO XI/73/2022. </w:t>
      </w:r>
      <w:r w:rsidRPr="0059240A">
        <w:rPr>
          <w:rFonts w:asciiTheme="minorHAnsi" w:hAnsiTheme="minorHAnsi" w:cstheme="minorHAnsi"/>
          <w:b/>
          <w:bCs/>
          <w:bdr w:val="none" w:sz="0" w:space="0" w:color="auto" w:frame="1"/>
        </w:rPr>
        <w:t xml:space="preserve"> Oficio número JL1TLAX/893/2022, recibido el diez de octubre del dos mil veintidós, signado por el Juez Primero de lo Laboral del Poder Judicial del Estado</w:t>
      </w:r>
      <w:r w:rsidR="007D195F" w:rsidRPr="0059240A">
        <w:rPr>
          <w:rFonts w:asciiTheme="minorHAnsi" w:hAnsiTheme="minorHAnsi" w:cstheme="minorHAnsi"/>
          <w:b/>
          <w:bCs/>
          <w:color w:val="FF0000"/>
          <w:bdr w:val="none" w:sz="0" w:space="0" w:color="auto" w:frame="1"/>
        </w:rPr>
        <w:t xml:space="preserve">. - </w:t>
      </w:r>
      <w:r w:rsidR="007D195F" w:rsidRPr="0059240A">
        <w:rPr>
          <w:rFonts w:asciiTheme="minorHAnsi" w:hAnsiTheme="minorHAnsi" w:cstheme="minorHAnsi"/>
          <w:b/>
          <w:bCs/>
          <w:color w:val="000000" w:themeColor="text1"/>
          <w:bdr w:val="none" w:sz="0" w:space="0" w:color="auto" w:frame="1"/>
        </w:rPr>
        <w:t>- - - - - - - - - - - - - - - - - - - - - - - - - - - - - - - - - - - - - - - - - - - - - - - --  -</w:t>
      </w:r>
      <w:r w:rsidRPr="0059240A">
        <w:rPr>
          <w:rFonts w:asciiTheme="minorHAnsi" w:hAnsiTheme="minorHAnsi" w:cstheme="minorHAnsi"/>
          <w:b/>
          <w:bCs/>
          <w:color w:val="000000" w:themeColor="text1"/>
          <w:bdr w:val="none" w:sz="0" w:space="0" w:color="auto" w:frame="1"/>
        </w:rPr>
        <w:t xml:space="preserve">  </w:t>
      </w:r>
    </w:p>
    <w:p w14:paraId="24083E58" w14:textId="125F3754" w:rsidR="00D63E06" w:rsidRPr="0059240A" w:rsidRDefault="00D63E06" w:rsidP="0059240A">
      <w:pPr>
        <w:spacing w:after="0" w:line="480" w:lineRule="auto"/>
        <w:jc w:val="both"/>
        <w:rPr>
          <w:rFonts w:asciiTheme="minorHAnsi" w:hAnsiTheme="minorHAnsi" w:cstheme="minorHAnsi"/>
          <w:b/>
          <w:bCs/>
          <w:color w:val="000000" w:themeColor="text1"/>
        </w:rPr>
      </w:pPr>
      <w:r w:rsidRPr="0059240A">
        <w:rPr>
          <w:rFonts w:asciiTheme="minorHAnsi" w:hAnsiTheme="minorHAnsi" w:cstheme="minorHAnsi"/>
          <w:color w:val="000000" w:themeColor="text1"/>
        </w:rPr>
        <w:t xml:space="preserve">Dada cuenta con el oficio de referencia, mediante el cual, </w:t>
      </w:r>
      <w:r w:rsidRPr="0059240A">
        <w:rPr>
          <w:rFonts w:asciiTheme="minorHAnsi" w:hAnsiTheme="minorHAnsi" w:cstheme="minorHAnsi"/>
          <w:bdr w:val="none" w:sz="0" w:space="0" w:color="auto" w:frame="1"/>
        </w:rPr>
        <w:t xml:space="preserve">el Juez Primero de lo Laboral del Poder Judicial del Estado, informa que, en relación del expediente 235/2022-POL, del índice del juzgado a su cargo, a efecto de deslindar responsabilidades correspondiente a la demora que generó la dilación en dar respuesta al </w:t>
      </w:r>
      <w:r w:rsidR="00AC4AED" w:rsidRPr="0059240A">
        <w:rPr>
          <w:rFonts w:asciiTheme="minorHAnsi" w:hAnsiTheme="minorHAnsi" w:cstheme="minorHAnsi"/>
          <w:bdr w:val="none" w:sz="0" w:space="0" w:color="auto" w:frame="1"/>
        </w:rPr>
        <w:t>P</w:t>
      </w:r>
      <w:r w:rsidRPr="0059240A">
        <w:rPr>
          <w:rFonts w:asciiTheme="minorHAnsi" w:hAnsiTheme="minorHAnsi" w:cstheme="minorHAnsi"/>
          <w:bdr w:val="none" w:sz="0" w:space="0" w:color="auto" w:frame="1"/>
        </w:rPr>
        <w:t xml:space="preserve">rimer </w:t>
      </w:r>
      <w:r w:rsidR="00AC4AED" w:rsidRPr="0059240A">
        <w:rPr>
          <w:rFonts w:asciiTheme="minorHAnsi" w:hAnsiTheme="minorHAnsi" w:cstheme="minorHAnsi"/>
          <w:bdr w:val="none" w:sz="0" w:space="0" w:color="auto" w:frame="1"/>
        </w:rPr>
        <w:t>T</w:t>
      </w:r>
      <w:r w:rsidRPr="0059240A">
        <w:rPr>
          <w:rFonts w:asciiTheme="minorHAnsi" w:hAnsiTheme="minorHAnsi" w:cstheme="minorHAnsi"/>
          <w:bdr w:val="none" w:sz="0" w:space="0" w:color="auto" w:frame="1"/>
        </w:rPr>
        <w:t xml:space="preserve">ribunal </w:t>
      </w:r>
      <w:r w:rsidR="00AC4AED" w:rsidRPr="0059240A">
        <w:rPr>
          <w:rFonts w:asciiTheme="minorHAnsi" w:hAnsiTheme="minorHAnsi" w:cstheme="minorHAnsi"/>
          <w:bdr w:val="none" w:sz="0" w:space="0" w:color="auto" w:frame="1"/>
        </w:rPr>
        <w:t>F</w:t>
      </w:r>
      <w:r w:rsidRPr="0059240A">
        <w:rPr>
          <w:rFonts w:asciiTheme="minorHAnsi" w:hAnsiTheme="minorHAnsi" w:cstheme="minorHAnsi"/>
          <w:bdr w:val="none" w:sz="0" w:space="0" w:color="auto" w:frame="1"/>
        </w:rPr>
        <w:t xml:space="preserve">ederal de </w:t>
      </w:r>
      <w:r w:rsidR="00766005" w:rsidRPr="0059240A">
        <w:rPr>
          <w:rFonts w:asciiTheme="minorHAnsi" w:hAnsiTheme="minorHAnsi" w:cstheme="minorHAnsi"/>
          <w:bdr w:val="none" w:sz="0" w:space="0" w:color="auto" w:frame="1"/>
        </w:rPr>
        <w:t>A</w:t>
      </w:r>
      <w:r w:rsidRPr="0059240A">
        <w:rPr>
          <w:rFonts w:asciiTheme="minorHAnsi" w:hAnsiTheme="minorHAnsi" w:cstheme="minorHAnsi"/>
          <w:bdr w:val="none" w:sz="0" w:space="0" w:color="auto" w:frame="1"/>
        </w:rPr>
        <w:t xml:space="preserve">suntos </w:t>
      </w:r>
      <w:r w:rsidR="00766005" w:rsidRPr="0059240A">
        <w:rPr>
          <w:rFonts w:asciiTheme="minorHAnsi" w:hAnsiTheme="minorHAnsi" w:cstheme="minorHAnsi"/>
          <w:bdr w:val="none" w:sz="0" w:space="0" w:color="auto" w:frame="1"/>
        </w:rPr>
        <w:t>F</w:t>
      </w:r>
      <w:r w:rsidRPr="0059240A">
        <w:rPr>
          <w:rFonts w:asciiTheme="minorHAnsi" w:hAnsiTheme="minorHAnsi" w:cstheme="minorHAnsi"/>
          <w:bdr w:val="none" w:sz="0" w:space="0" w:color="auto" w:frame="1"/>
        </w:rPr>
        <w:t xml:space="preserve">ederales de </w:t>
      </w:r>
      <w:r w:rsidRPr="00811156">
        <w:rPr>
          <w:rFonts w:asciiTheme="minorHAnsi" w:hAnsiTheme="minorHAnsi" w:cstheme="minorHAnsi"/>
          <w:bdr w:val="none" w:sz="0" w:space="0" w:color="auto" w:frame="1"/>
        </w:rPr>
        <w:t>asuntos individuales, levantó</w:t>
      </w:r>
      <w:r w:rsidRPr="0059240A">
        <w:rPr>
          <w:rFonts w:asciiTheme="minorHAnsi" w:hAnsiTheme="minorHAnsi" w:cstheme="minorHAnsi"/>
          <w:bdr w:val="none" w:sz="0" w:space="0" w:color="auto" w:frame="1"/>
        </w:rPr>
        <w:t xml:space="preserve"> un acta a la servidora pública que menciona, lo que hace del conocimiento para los efectos a que haya lugar</w:t>
      </w:r>
      <w:r w:rsidR="007D195F" w:rsidRPr="0059240A">
        <w:rPr>
          <w:rFonts w:asciiTheme="minorHAnsi" w:hAnsiTheme="minorHAnsi" w:cstheme="minorHAnsi"/>
          <w:bdr w:val="none" w:sz="0" w:space="0" w:color="auto" w:frame="1"/>
        </w:rPr>
        <w:t xml:space="preserve">; </w:t>
      </w:r>
    </w:p>
    <w:p w14:paraId="6B4C7309" w14:textId="7A7D88CB" w:rsidR="00D63E06" w:rsidRPr="0059240A" w:rsidRDefault="00742285" w:rsidP="0059240A">
      <w:pPr>
        <w:tabs>
          <w:tab w:val="left" w:pos="5954"/>
        </w:tabs>
        <w:spacing w:line="480" w:lineRule="auto"/>
        <w:jc w:val="both"/>
        <w:rPr>
          <w:rFonts w:asciiTheme="minorHAnsi" w:hAnsiTheme="minorHAnsi" w:cstheme="minorHAnsi"/>
          <w:color w:val="000000" w:themeColor="text1"/>
        </w:rPr>
      </w:pPr>
      <w:r>
        <w:rPr>
          <w:rFonts w:asciiTheme="minorHAnsi" w:hAnsiTheme="minorHAnsi" w:cstheme="minorHAnsi"/>
          <w:color w:val="000000" w:themeColor="text1"/>
          <w:bdr w:val="none" w:sz="0" w:space="0" w:color="auto" w:frame="1"/>
        </w:rPr>
        <w:t>a</w:t>
      </w:r>
      <w:r w:rsidR="00D63E06" w:rsidRPr="0059240A">
        <w:rPr>
          <w:rFonts w:asciiTheme="minorHAnsi" w:hAnsiTheme="minorHAnsi" w:cstheme="minorHAnsi"/>
          <w:color w:val="000000" w:themeColor="text1"/>
        </w:rPr>
        <w:t xml:space="preserve">l respecto, con fundamento en lo que establecen los artículos 85 de la Constitución Política del Estado Libre y Soberano de Tlaxcala 61, 68, de la Ley Orgánica del Poder Judicial del Estado, 1, 9, fracción II, 90, 91 y 94, de la Ley General de Responsabilidades Administrativas, se determina: </w:t>
      </w:r>
    </w:p>
    <w:p w14:paraId="6EE60708" w14:textId="77777777" w:rsidR="00D63E06" w:rsidRPr="0059240A" w:rsidRDefault="00D63E06" w:rsidP="0059240A">
      <w:pPr>
        <w:pStyle w:val="Prrafodelista"/>
        <w:numPr>
          <w:ilvl w:val="0"/>
          <w:numId w:val="10"/>
        </w:numPr>
        <w:tabs>
          <w:tab w:val="left" w:pos="5954"/>
        </w:tabs>
        <w:spacing w:after="16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Tomar conocimiento del oficio y acta de cuenta.</w:t>
      </w:r>
    </w:p>
    <w:p w14:paraId="09A8AF93" w14:textId="77777777" w:rsidR="00D63E06" w:rsidRPr="0059240A" w:rsidRDefault="00D63E06" w:rsidP="0059240A">
      <w:pPr>
        <w:pStyle w:val="Prrafodelista"/>
        <w:numPr>
          <w:ilvl w:val="0"/>
          <w:numId w:val="10"/>
        </w:numPr>
        <w:tabs>
          <w:tab w:val="left" w:pos="5954"/>
        </w:tabs>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 xml:space="preserve"> </w:t>
      </w:r>
      <w:r w:rsidRPr="0059240A">
        <w:rPr>
          <w:rFonts w:asciiTheme="minorHAnsi" w:hAnsiTheme="minorHAnsi" w:cstheme="minorHAnsi"/>
          <w:i/>
          <w:iCs/>
          <w:color w:val="000000" w:themeColor="text1"/>
        </w:rPr>
        <w:t xml:space="preserve"> </w:t>
      </w:r>
      <w:r w:rsidRPr="0059240A">
        <w:rPr>
          <w:rFonts w:asciiTheme="minorHAnsi" w:hAnsiTheme="minorHAnsi" w:cstheme="minorHAnsi"/>
          <w:color w:val="000000" w:themeColor="text1"/>
        </w:rPr>
        <w:t>Remitir el original del oficio de cuenta con su respectivo anexo al Contralor del Poder Judicial del Estado, para efectos de su competencia.</w:t>
      </w:r>
    </w:p>
    <w:p w14:paraId="7E63B9EA" w14:textId="7EAAC961" w:rsidR="00D63E06" w:rsidRPr="0059240A" w:rsidRDefault="00D63E06" w:rsidP="0059240A">
      <w:pPr>
        <w:spacing w:after="0" w:line="480" w:lineRule="auto"/>
        <w:jc w:val="both"/>
        <w:outlineLvl w:val="0"/>
        <w:rPr>
          <w:rFonts w:asciiTheme="minorHAnsi" w:hAnsiTheme="minorHAnsi" w:cstheme="minorHAnsi"/>
          <w:b/>
          <w:bCs/>
          <w:u w:val="single"/>
        </w:rPr>
      </w:pPr>
      <w:r w:rsidRPr="0059240A">
        <w:rPr>
          <w:rFonts w:asciiTheme="minorHAnsi" w:hAnsiTheme="minorHAnsi" w:cstheme="minorHAnsi"/>
          <w:color w:val="000000" w:themeColor="text1"/>
        </w:rPr>
        <w:t>Comuníquese esta determinación al Contralor del Poder Judicial del Estado, para su conocimiento y efectos legales correspondientes</w:t>
      </w:r>
      <w:r w:rsidR="007D195F" w:rsidRPr="0059240A">
        <w:rPr>
          <w:rFonts w:asciiTheme="minorHAnsi" w:hAnsiTheme="minorHAnsi" w:cstheme="minorHAnsi"/>
          <w:color w:val="000000" w:themeColor="text1"/>
        </w:rPr>
        <w:t xml:space="preserve">, así como al </w:t>
      </w:r>
      <w:r w:rsidR="007D195F" w:rsidRPr="0059240A">
        <w:rPr>
          <w:rFonts w:asciiTheme="minorHAnsi" w:hAnsiTheme="minorHAnsi" w:cstheme="minorHAnsi"/>
          <w:bdr w:val="none" w:sz="0" w:space="0" w:color="auto" w:frame="1"/>
        </w:rPr>
        <w:t xml:space="preserve">Juez Primero de lo Laboral del Poder Judicial del Estado, para su debido conocimiento.  </w:t>
      </w:r>
      <w:r w:rsidR="007D195F" w:rsidRPr="0059240A">
        <w:rPr>
          <w:rFonts w:asciiTheme="minorHAnsi" w:hAnsiTheme="minorHAnsi" w:cstheme="minorHAnsi"/>
          <w:b/>
          <w:bCs/>
          <w:u w:val="single"/>
          <w:bdr w:val="none" w:sz="0" w:space="0" w:color="auto" w:frame="1"/>
        </w:rPr>
        <w:t>APROBADO POR UNANIMIDAD DE VOTOS.</w:t>
      </w:r>
      <w:r w:rsidRPr="0059240A">
        <w:rPr>
          <w:rFonts w:asciiTheme="minorHAnsi" w:hAnsiTheme="minorHAnsi" w:cstheme="minorHAnsi"/>
          <w:b/>
          <w:bCs/>
          <w:u w:val="single"/>
        </w:rPr>
        <w:t xml:space="preserve"> </w:t>
      </w:r>
    </w:p>
    <w:p w14:paraId="146894AF" w14:textId="3FAE0D8E" w:rsidR="00D63E06" w:rsidRPr="0059240A" w:rsidRDefault="00D63E06" w:rsidP="0059240A">
      <w:pPr>
        <w:spacing w:after="0" w:line="480" w:lineRule="auto"/>
        <w:ind w:firstLine="360"/>
        <w:jc w:val="both"/>
        <w:rPr>
          <w:rFonts w:asciiTheme="minorHAnsi" w:hAnsiTheme="minorHAnsi" w:cstheme="minorHAnsi"/>
          <w:b/>
          <w:bCs/>
          <w:color w:val="FF0000"/>
          <w:bdr w:val="none" w:sz="0" w:space="0" w:color="auto" w:frame="1"/>
        </w:rPr>
      </w:pPr>
      <w:r w:rsidRPr="0059240A">
        <w:rPr>
          <w:rFonts w:asciiTheme="minorHAnsi" w:hAnsiTheme="minorHAnsi" w:cstheme="minorHAnsi"/>
          <w:b/>
        </w:rPr>
        <w:t xml:space="preserve">ACUERDO XII/73/2022. </w:t>
      </w:r>
      <w:r w:rsidRPr="0059240A">
        <w:rPr>
          <w:rFonts w:asciiTheme="minorHAnsi" w:hAnsiTheme="minorHAnsi" w:cstheme="minorHAnsi"/>
          <w:b/>
          <w:bCs/>
          <w:bdr w:val="none" w:sz="0" w:space="0" w:color="auto" w:frame="1"/>
        </w:rPr>
        <w:t xml:space="preserve"> o</w:t>
      </w:r>
      <w:r w:rsidRPr="0059240A">
        <w:rPr>
          <w:rFonts w:asciiTheme="minorHAnsi" w:hAnsiTheme="minorHAnsi" w:cstheme="minorHAnsi"/>
          <w:b/>
          <w:bCs/>
          <w:color w:val="000000" w:themeColor="text1"/>
          <w:bdr w:val="none" w:sz="0" w:space="0" w:color="auto" w:frame="1"/>
        </w:rPr>
        <w:t xml:space="preserve">ficios número 1329/C/2022, 1393/C/2022, 1411/C/2022, 1413/2022, 1416/C/2022, 1401/C/2022, 1452/C/2022, 1458/C/2022, 1461/C/2022, 1463/C/2022, 1594/C/2022, 1596/C/2022 </w:t>
      </w:r>
      <w:r w:rsidR="00742285">
        <w:rPr>
          <w:rFonts w:asciiTheme="minorHAnsi" w:hAnsiTheme="minorHAnsi" w:cstheme="minorHAnsi"/>
          <w:b/>
          <w:bCs/>
          <w:color w:val="000000" w:themeColor="text1"/>
          <w:bdr w:val="none" w:sz="0" w:space="0" w:color="auto" w:frame="1"/>
        </w:rPr>
        <w:t>y</w:t>
      </w:r>
      <w:r w:rsidRPr="0059240A">
        <w:rPr>
          <w:rFonts w:asciiTheme="minorHAnsi" w:hAnsiTheme="minorHAnsi" w:cstheme="minorHAnsi"/>
          <w:b/>
          <w:bCs/>
          <w:color w:val="000000" w:themeColor="text1"/>
          <w:bdr w:val="none" w:sz="0" w:space="0" w:color="auto" w:frame="1"/>
        </w:rPr>
        <w:t xml:space="preserve"> 1636/C/2022, recibidos el veintitrés, veintidós, veintiséis, veintisiete, veintiocho, treinta de septiembre, tres, </w:t>
      </w:r>
      <w:r w:rsidRPr="0059240A">
        <w:rPr>
          <w:rFonts w:asciiTheme="minorHAnsi" w:hAnsiTheme="minorHAnsi" w:cstheme="minorHAnsi"/>
          <w:b/>
          <w:bCs/>
          <w:color w:val="000000" w:themeColor="text1"/>
          <w:bdr w:val="none" w:sz="0" w:space="0" w:color="auto" w:frame="1"/>
        </w:rPr>
        <w:lastRenderedPageBreak/>
        <w:t xml:space="preserve">siete, once, doce y catorce de </w:t>
      </w:r>
      <w:proofErr w:type="gramStart"/>
      <w:r w:rsidRPr="0059240A">
        <w:rPr>
          <w:rFonts w:asciiTheme="minorHAnsi" w:hAnsiTheme="minorHAnsi" w:cstheme="minorHAnsi"/>
          <w:b/>
          <w:bCs/>
          <w:color w:val="000000" w:themeColor="text1"/>
          <w:bdr w:val="none" w:sz="0" w:space="0" w:color="auto" w:frame="1"/>
        </w:rPr>
        <w:t>octubre  de</w:t>
      </w:r>
      <w:proofErr w:type="gramEnd"/>
      <w:r w:rsidRPr="0059240A">
        <w:rPr>
          <w:rFonts w:asciiTheme="minorHAnsi" w:hAnsiTheme="minorHAnsi" w:cstheme="minorHAnsi"/>
          <w:b/>
          <w:bCs/>
          <w:color w:val="000000" w:themeColor="text1"/>
          <w:bdr w:val="none" w:sz="0" w:space="0" w:color="auto" w:frame="1"/>
        </w:rPr>
        <w:t xml:space="preserve"> dos mil veintidós, signados por el Contralor del Poder Judicial del Estado.</w:t>
      </w:r>
      <w:r w:rsidRPr="0059240A">
        <w:rPr>
          <w:rFonts w:asciiTheme="minorHAnsi" w:hAnsiTheme="minorHAnsi" w:cstheme="minorHAnsi"/>
          <w:b/>
          <w:bCs/>
          <w:color w:val="FF0000"/>
          <w:bdr w:val="none" w:sz="0" w:space="0" w:color="auto" w:frame="1"/>
        </w:rPr>
        <w:t xml:space="preserve"> </w:t>
      </w:r>
    </w:p>
    <w:p w14:paraId="4E71193C"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 xml:space="preserve">Dada cuenta con los oficios de referencia, mediante los cuales el Contralor del Poder Judicial del Estado, informa sobre el resultado de las auditorias siguientes: </w:t>
      </w:r>
    </w:p>
    <w:tbl>
      <w:tblPr>
        <w:tblStyle w:val="Tablaconcuadrcula"/>
        <w:tblW w:w="0" w:type="auto"/>
        <w:tblLook w:val="04A0" w:firstRow="1" w:lastRow="0" w:firstColumn="1" w:lastColumn="0" w:noHBand="0" w:noVBand="1"/>
      </w:tblPr>
      <w:tblGrid>
        <w:gridCol w:w="1471"/>
        <w:gridCol w:w="2899"/>
        <w:gridCol w:w="1295"/>
        <w:gridCol w:w="2029"/>
      </w:tblGrid>
      <w:tr w:rsidR="00D63E06" w:rsidRPr="0059240A" w14:paraId="1819E86E" w14:textId="77777777" w:rsidTr="00D63E06">
        <w:tc>
          <w:tcPr>
            <w:tcW w:w="1471" w:type="dxa"/>
          </w:tcPr>
          <w:p w14:paraId="63E1EC2F"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b/>
                <w:color w:val="000000" w:themeColor="text1"/>
                <w:sz w:val="22"/>
                <w:szCs w:val="22"/>
                <w:bdr w:val="none" w:sz="0" w:space="0" w:color="auto" w:frame="1"/>
              </w:rPr>
            </w:pPr>
            <w:r w:rsidRPr="0059240A">
              <w:rPr>
                <w:rFonts w:asciiTheme="minorHAnsi" w:hAnsiTheme="minorHAnsi" w:cstheme="minorHAnsi"/>
                <w:b/>
                <w:color w:val="000000" w:themeColor="text1"/>
                <w:sz w:val="22"/>
                <w:szCs w:val="22"/>
                <w:bdr w:val="none" w:sz="0" w:space="0" w:color="auto" w:frame="1"/>
              </w:rPr>
              <w:t>NO. OFICIO</w:t>
            </w:r>
          </w:p>
        </w:tc>
        <w:tc>
          <w:tcPr>
            <w:tcW w:w="2899" w:type="dxa"/>
          </w:tcPr>
          <w:p w14:paraId="6D2EBBA9"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b/>
                <w:color w:val="000000" w:themeColor="text1"/>
                <w:sz w:val="22"/>
                <w:szCs w:val="22"/>
                <w:bdr w:val="none" w:sz="0" w:space="0" w:color="auto" w:frame="1"/>
              </w:rPr>
            </w:pPr>
            <w:r w:rsidRPr="0059240A">
              <w:rPr>
                <w:rFonts w:asciiTheme="minorHAnsi" w:hAnsiTheme="minorHAnsi" w:cstheme="minorHAnsi"/>
                <w:b/>
                <w:color w:val="000000" w:themeColor="text1"/>
                <w:sz w:val="22"/>
                <w:szCs w:val="22"/>
                <w:bdr w:val="none" w:sz="0" w:space="0" w:color="auto" w:frame="1"/>
              </w:rPr>
              <w:t>JUZGADO</w:t>
            </w:r>
          </w:p>
        </w:tc>
        <w:tc>
          <w:tcPr>
            <w:tcW w:w="1295" w:type="dxa"/>
          </w:tcPr>
          <w:p w14:paraId="34E23483"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b/>
                <w:color w:val="000000" w:themeColor="text1"/>
                <w:sz w:val="22"/>
                <w:szCs w:val="22"/>
                <w:bdr w:val="none" w:sz="0" w:space="0" w:color="auto" w:frame="1"/>
              </w:rPr>
            </w:pPr>
            <w:r w:rsidRPr="0059240A">
              <w:rPr>
                <w:rFonts w:asciiTheme="minorHAnsi" w:hAnsiTheme="minorHAnsi" w:cstheme="minorHAnsi"/>
                <w:b/>
                <w:color w:val="000000" w:themeColor="text1"/>
                <w:sz w:val="22"/>
                <w:szCs w:val="22"/>
                <w:bdr w:val="none" w:sz="0" w:space="0" w:color="auto" w:frame="1"/>
              </w:rPr>
              <w:t>AUDITORÍA NÚMERO</w:t>
            </w:r>
          </w:p>
        </w:tc>
        <w:tc>
          <w:tcPr>
            <w:tcW w:w="2029" w:type="dxa"/>
          </w:tcPr>
          <w:p w14:paraId="650551A4"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b/>
                <w:color w:val="000000" w:themeColor="text1"/>
                <w:sz w:val="22"/>
                <w:szCs w:val="22"/>
                <w:bdr w:val="none" w:sz="0" w:space="0" w:color="auto" w:frame="1"/>
              </w:rPr>
            </w:pPr>
            <w:r w:rsidRPr="0059240A">
              <w:rPr>
                <w:rFonts w:asciiTheme="minorHAnsi" w:hAnsiTheme="minorHAnsi" w:cstheme="minorHAnsi"/>
                <w:b/>
                <w:color w:val="000000" w:themeColor="text1"/>
                <w:sz w:val="22"/>
                <w:szCs w:val="22"/>
                <w:bdr w:val="none" w:sz="0" w:space="0" w:color="auto" w:frame="1"/>
              </w:rPr>
              <w:t>CONCLUSIÓN</w:t>
            </w:r>
          </w:p>
        </w:tc>
      </w:tr>
      <w:tr w:rsidR="00D63E06" w:rsidRPr="0059240A" w14:paraId="2C217D84" w14:textId="77777777" w:rsidTr="00D63E06">
        <w:tc>
          <w:tcPr>
            <w:tcW w:w="1471" w:type="dxa"/>
          </w:tcPr>
          <w:p w14:paraId="34F6945C"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1329/C/2022</w:t>
            </w:r>
          </w:p>
        </w:tc>
        <w:tc>
          <w:tcPr>
            <w:tcW w:w="2899" w:type="dxa"/>
          </w:tcPr>
          <w:p w14:paraId="72A66370"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Primero de lo Familiar del Distrito Judicial de Cuauhtémoc</w:t>
            </w:r>
          </w:p>
        </w:tc>
        <w:tc>
          <w:tcPr>
            <w:tcW w:w="1295" w:type="dxa"/>
          </w:tcPr>
          <w:p w14:paraId="7441AD9B"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A01/2022</w:t>
            </w:r>
          </w:p>
        </w:tc>
        <w:tc>
          <w:tcPr>
            <w:tcW w:w="2029" w:type="dxa"/>
          </w:tcPr>
          <w:p w14:paraId="16ADFF22"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 xml:space="preserve">Con observaciones </w:t>
            </w:r>
          </w:p>
        </w:tc>
      </w:tr>
      <w:tr w:rsidR="00D63E06" w:rsidRPr="0059240A" w14:paraId="5C1678EE" w14:textId="77777777" w:rsidTr="00D63E06">
        <w:tc>
          <w:tcPr>
            <w:tcW w:w="1471" w:type="dxa"/>
          </w:tcPr>
          <w:p w14:paraId="1BD8F358"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1393/C/2022</w:t>
            </w:r>
          </w:p>
        </w:tc>
        <w:tc>
          <w:tcPr>
            <w:tcW w:w="2899" w:type="dxa"/>
          </w:tcPr>
          <w:p w14:paraId="6CFC27E5"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Cuarto de lo Familiar del Distrito Judicial de Cuauhtémoc</w:t>
            </w:r>
          </w:p>
        </w:tc>
        <w:tc>
          <w:tcPr>
            <w:tcW w:w="1295" w:type="dxa"/>
          </w:tcPr>
          <w:p w14:paraId="20936D7C"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A04/2022</w:t>
            </w:r>
          </w:p>
        </w:tc>
        <w:tc>
          <w:tcPr>
            <w:tcW w:w="2029" w:type="dxa"/>
          </w:tcPr>
          <w:p w14:paraId="52DBFA19"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D63E06" w:rsidRPr="0059240A" w14:paraId="0FBD20FF" w14:textId="77777777" w:rsidTr="00D63E06">
        <w:tc>
          <w:tcPr>
            <w:tcW w:w="1471" w:type="dxa"/>
          </w:tcPr>
          <w:p w14:paraId="652A3938"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1411/C/2022,</w:t>
            </w:r>
          </w:p>
        </w:tc>
        <w:tc>
          <w:tcPr>
            <w:tcW w:w="2899" w:type="dxa"/>
          </w:tcPr>
          <w:p w14:paraId="1FE215BA"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Cuarto de lo Civil del Distrito Judicial de Cuauhtémoc</w:t>
            </w:r>
          </w:p>
        </w:tc>
        <w:tc>
          <w:tcPr>
            <w:tcW w:w="1295" w:type="dxa"/>
          </w:tcPr>
          <w:p w14:paraId="3F684821"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A08/2022</w:t>
            </w:r>
          </w:p>
        </w:tc>
        <w:tc>
          <w:tcPr>
            <w:tcW w:w="2029" w:type="dxa"/>
          </w:tcPr>
          <w:p w14:paraId="1EA3DF60"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D63E06" w:rsidRPr="0059240A" w14:paraId="3BF52DC8" w14:textId="77777777" w:rsidTr="00D63E06">
        <w:tc>
          <w:tcPr>
            <w:tcW w:w="1471" w:type="dxa"/>
          </w:tcPr>
          <w:p w14:paraId="65A7962D" w14:textId="6A2D2436"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1413/2022</w:t>
            </w:r>
          </w:p>
        </w:tc>
        <w:tc>
          <w:tcPr>
            <w:tcW w:w="2899" w:type="dxa"/>
          </w:tcPr>
          <w:p w14:paraId="69391762"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Tercero de lo Familiar del Distrito Judicial de Cuauhtémoc</w:t>
            </w:r>
          </w:p>
        </w:tc>
        <w:tc>
          <w:tcPr>
            <w:tcW w:w="1295" w:type="dxa"/>
          </w:tcPr>
          <w:p w14:paraId="4E42FF0A"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A03/2022</w:t>
            </w:r>
          </w:p>
        </w:tc>
        <w:tc>
          <w:tcPr>
            <w:tcW w:w="2029" w:type="dxa"/>
          </w:tcPr>
          <w:p w14:paraId="7B3F06CF"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D63E06" w:rsidRPr="0059240A" w14:paraId="522B753F" w14:textId="77777777" w:rsidTr="00D63E06">
        <w:tc>
          <w:tcPr>
            <w:tcW w:w="1471" w:type="dxa"/>
          </w:tcPr>
          <w:p w14:paraId="47EA31CA"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1416/C/2022</w:t>
            </w:r>
          </w:p>
        </w:tc>
        <w:tc>
          <w:tcPr>
            <w:tcW w:w="2899" w:type="dxa"/>
          </w:tcPr>
          <w:p w14:paraId="7E84EDF1"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Segundo de lo Familiar del Distrito Judicial de Cuauhtémoc</w:t>
            </w:r>
          </w:p>
        </w:tc>
        <w:tc>
          <w:tcPr>
            <w:tcW w:w="1295" w:type="dxa"/>
          </w:tcPr>
          <w:p w14:paraId="4CA93567"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A02/2022</w:t>
            </w:r>
          </w:p>
        </w:tc>
        <w:tc>
          <w:tcPr>
            <w:tcW w:w="2029" w:type="dxa"/>
          </w:tcPr>
          <w:p w14:paraId="12729E31"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D63E06" w:rsidRPr="0059240A" w14:paraId="5931D1C6" w14:textId="77777777" w:rsidTr="00D63E06">
        <w:tc>
          <w:tcPr>
            <w:tcW w:w="1471" w:type="dxa"/>
          </w:tcPr>
          <w:p w14:paraId="683DDB9C"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1401/C/2022</w:t>
            </w:r>
          </w:p>
        </w:tc>
        <w:tc>
          <w:tcPr>
            <w:tcW w:w="2899" w:type="dxa"/>
          </w:tcPr>
          <w:p w14:paraId="281ED4D4"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Primero de lo Civil del Distrito Judicial de Cuauhtémoc</w:t>
            </w:r>
          </w:p>
        </w:tc>
        <w:tc>
          <w:tcPr>
            <w:tcW w:w="1295" w:type="dxa"/>
          </w:tcPr>
          <w:p w14:paraId="41D784BC"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A05/2022</w:t>
            </w:r>
          </w:p>
        </w:tc>
        <w:tc>
          <w:tcPr>
            <w:tcW w:w="2029" w:type="dxa"/>
          </w:tcPr>
          <w:p w14:paraId="040BF139"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D63E06" w:rsidRPr="0059240A" w14:paraId="6DC49348" w14:textId="77777777" w:rsidTr="00D63E06">
        <w:tc>
          <w:tcPr>
            <w:tcW w:w="1471" w:type="dxa"/>
          </w:tcPr>
          <w:p w14:paraId="6749905D"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b/>
                <w:bCs/>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1452/C/2022</w:t>
            </w:r>
          </w:p>
        </w:tc>
        <w:tc>
          <w:tcPr>
            <w:tcW w:w="2899" w:type="dxa"/>
          </w:tcPr>
          <w:p w14:paraId="0C342E28"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Mercantil y de Oralidad Mercantil del Distrito Judicial de Cuauhtémoc</w:t>
            </w:r>
          </w:p>
        </w:tc>
        <w:tc>
          <w:tcPr>
            <w:tcW w:w="1295" w:type="dxa"/>
          </w:tcPr>
          <w:p w14:paraId="48DB7D5D"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A09/2022</w:t>
            </w:r>
          </w:p>
        </w:tc>
        <w:tc>
          <w:tcPr>
            <w:tcW w:w="2029" w:type="dxa"/>
          </w:tcPr>
          <w:p w14:paraId="2765218B"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D63E06" w:rsidRPr="0059240A" w14:paraId="6FC826DB" w14:textId="77777777" w:rsidTr="00D63E06">
        <w:tc>
          <w:tcPr>
            <w:tcW w:w="1471" w:type="dxa"/>
          </w:tcPr>
          <w:p w14:paraId="29531D6E"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b/>
                <w:bCs/>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1458/C/2022</w:t>
            </w:r>
          </w:p>
        </w:tc>
        <w:tc>
          <w:tcPr>
            <w:tcW w:w="2899" w:type="dxa"/>
          </w:tcPr>
          <w:p w14:paraId="749CCA91"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Tercero de lo Civil del Distrito Judicial de Cuauhtémoc y de Extinción de Dominio del Estado de Tlaxcala.</w:t>
            </w:r>
          </w:p>
        </w:tc>
        <w:tc>
          <w:tcPr>
            <w:tcW w:w="1295" w:type="dxa"/>
          </w:tcPr>
          <w:p w14:paraId="3E141310"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A07/2022</w:t>
            </w:r>
          </w:p>
        </w:tc>
        <w:tc>
          <w:tcPr>
            <w:tcW w:w="2029" w:type="dxa"/>
          </w:tcPr>
          <w:p w14:paraId="232C265B"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D63E06" w:rsidRPr="0059240A" w14:paraId="288D3808" w14:textId="77777777" w:rsidTr="00D63E06">
        <w:tc>
          <w:tcPr>
            <w:tcW w:w="1471" w:type="dxa"/>
          </w:tcPr>
          <w:p w14:paraId="6C87896E"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b/>
                <w:bCs/>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lastRenderedPageBreak/>
              <w:t>1461/C/2022,</w:t>
            </w:r>
          </w:p>
        </w:tc>
        <w:tc>
          <w:tcPr>
            <w:tcW w:w="2899" w:type="dxa"/>
          </w:tcPr>
          <w:p w14:paraId="26B03421"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Juzgado de lo Civil del Distrito Judicial de Juárez</w:t>
            </w:r>
          </w:p>
        </w:tc>
        <w:tc>
          <w:tcPr>
            <w:tcW w:w="1295" w:type="dxa"/>
          </w:tcPr>
          <w:p w14:paraId="50CC9082"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A10/2022</w:t>
            </w:r>
          </w:p>
        </w:tc>
        <w:tc>
          <w:tcPr>
            <w:tcW w:w="2029" w:type="dxa"/>
          </w:tcPr>
          <w:p w14:paraId="52D09FBF"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D63E06" w:rsidRPr="0059240A" w14:paraId="7364ABF0" w14:textId="77777777" w:rsidTr="00D63E06">
        <w:tc>
          <w:tcPr>
            <w:tcW w:w="1471" w:type="dxa"/>
          </w:tcPr>
          <w:p w14:paraId="4CAB55FC"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b/>
                <w:bCs/>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1463/C/2022</w:t>
            </w:r>
          </w:p>
        </w:tc>
        <w:tc>
          <w:tcPr>
            <w:tcW w:w="2899" w:type="dxa"/>
          </w:tcPr>
          <w:p w14:paraId="640E7E89"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Juzgado de lo Familiar del Distrito Judicial de Juárez</w:t>
            </w:r>
          </w:p>
        </w:tc>
        <w:tc>
          <w:tcPr>
            <w:tcW w:w="1295" w:type="dxa"/>
          </w:tcPr>
          <w:p w14:paraId="1B192D61"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A11/2022</w:t>
            </w:r>
          </w:p>
        </w:tc>
        <w:tc>
          <w:tcPr>
            <w:tcW w:w="2029" w:type="dxa"/>
          </w:tcPr>
          <w:p w14:paraId="2FEEB363" w14:textId="77777777"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 xml:space="preserve">Con observaciones </w:t>
            </w:r>
          </w:p>
        </w:tc>
      </w:tr>
      <w:tr w:rsidR="00D63E06" w:rsidRPr="0059240A" w14:paraId="00D493A3" w14:textId="77777777" w:rsidTr="00D63E06">
        <w:tc>
          <w:tcPr>
            <w:tcW w:w="1471" w:type="dxa"/>
          </w:tcPr>
          <w:p w14:paraId="5B700490" w14:textId="4043137C" w:rsidR="00D63E06" w:rsidRPr="0059240A" w:rsidRDefault="00D63E06" w:rsidP="0059240A">
            <w:pPr>
              <w:pStyle w:val="NormalWeb"/>
              <w:spacing w:before="0" w:beforeAutospacing="0" w:after="0" w:afterAutospacing="0" w:line="480" w:lineRule="auto"/>
              <w:jc w:val="both"/>
              <w:rPr>
                <w:rFonts w:asciiTheme="minorHAnsi" w:hAnsiTheme="minorHAnsi" w:cstheme="minorHAnsi"/>
                <w:b/>
                <w:bCs/>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1594/C/</w:t>
            </w:r>
            <w:r w:rsidR="000A7431" w:rsidRPr="0059240A">
              <w:rPr>
                <w:rFonts w:asciiTheme="minorHAnsi" w:hAnsiTheme="minorHAnsi" w:cstheme="minorHAnsi"/>
                <w:b/>
                <w:bCs/>
                <w:color w:val="000000" w:themeColor="text1"/>
                <w:sz w:val="22"/>
                <w:szCs w:val="22"/>
                <w:bdr w:val="none" w:sz="0" w:space="0" w:color="auto" w:frame="1"/>
              </w:rPr>
              <w:t>2022</w:t>
            </w:r>
          </w:p>
        </w:tc>
        <w:tc>
          <w:tcPr>
            <w:tcW w:w="2899" w:type="dxa"/>
          </w:tcPr>
          <w:p w14:paraId="736BF5EE" w14:textId="6A5C96F6"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Juzgado Familiar de Zaragoza</w:t>
            </w:r>
          </w:p>
        </w:tc>
        <w:tc>
          <w:tcPr>
            <w:tcW w:w="1295" w:type="dxa"/>
          </w:tcPr>
          <w:p w14:paraId="0FC6A1B3" w14:textId="4CC21444" w:rsidR="00D63E06"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A13/2022</w:t>
            </w:r>
          </w:p>
        </w:tc>
        <w:tc>
          <w:tcPr>
            <w:tcW w:w="2029" w:type="dxa"/>
          </w:tcPr>
          <w:p w14:paraId="52361BC7" w14:textId="189E3C08" w:rsidR="000A7431" w:rsidRPr="0059240A" w:rsidRDefault="00D63E06"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r w:rsidR="000A7431" w:rsidRPr="0059240A" w14:paraId="55F14C44" w14:textId="77777777" w:rsidTr="00D63E06">
        <w:tc>
          <w:tcPr>
            <w:tcW w:w="1471" w:type="dxa"/>
          </w:tcPr>
          <w:p w14:paraId="363FF20B" w14:textId="332D5906" w:rsidR="000A7431" w:rsidRPr="0059240A" w:rsidRDefault="000A7431" w:rsidP="0059240A">
            <w:pPr>
              <w:pStyle w:val="NormalWeb"/>
              <w:spacing w:before="0" w:beforeAutospacing="0" w:after="0" w:afterAutospacing="0" w:line="480" w:lineRule="auto"/>
              <w:jc w:val="both"/>
              <w:rPr>
                <w:rFonts w:asciiTheme="minorHAnsi" w:hAnsiTheme="minorHAnsi" w:cstheme="minorHAnsi"/>
                <w:b/>
                <w:bCs/>
                <w:color w:val="000000" w:themeColor="text1"/>
                <w:sz w:val="22"/>
                <w:szCs w:val="22"/>
                <w:bdr w:val="none" w:sz="0" w:space="0" w:color="auto" w:frame="1"/>
              </w:rPr>
            </w:pPr>
            <w:r w:rsidRPr="0059240A">
              <w:rPr>
                <w:rFonts w:asciiTheme="minorHAnsi" w:hAnsiTheme="minorHAnsi" w:cstheme="minorHAnsi"/>
                <w:b/>
                <w:bCs/>
                <w:color w:val="000000" w:themeColor="text1"/>
                <w:sz w:val="22"/>
                <w:szCs w:val="22"/>
                <w:bdr w:val="none" w:sz="0" w:space="0" w:color="auto" w:frame="1"/>
              </w:rPr>
              <w:t>1596/C/2022</w:t>
            </w:r>
          </w:p>
        </w:tc>
        <w:tc>
          <w:tcPr>
            <w:tcW w:w="2899" w:type="dxa"/>
          </w:tcPr>
          <w:p w14:paraId="4E356F87" w14:textId="7092B2A8" w:rsidR="000A7431" w:rsidRPr="0059240A" w:rsidRDefault="000A7431"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 xml:space="preserve">Juzgado Civil y Familiar del Distrito Judicial de Morelos </w:t>
            </w:r>
          </w:p>
        </w:tc>
        <w:tc>
          <w:tcPr>
            <w:tcW w:w="1295" w:type="dxa"/>
          </w:tcPr>
          <w:p w14:paraId="73047E95" w14:textId="4EE65642" w:rsidR="000A7431" w:rsidRPr="0059240A" w:rsidRDefault="000A7431"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A14/2022</w:t>
            </w:r>
          </w:p>
        </w:tc>
        <w:tc>
          <w:tcPr>
            <w:tcW w:w="2029" w:type="dxa"/>
          </w:tcPr>
          <w:p w14:paraId="0E791397" w14:textId="7A1FC000" w:rsidR="000A7431" w:rsidRPr="0059240A" w:rsidRDefault="000A7431" w:rsidP="0059240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59240A">
              <w:rPr>
                <w:rFonts w:asciiTheme="minorHAnsi" w:hAnsiTheme="minorHAnsi" w:cstheme="minorHAnsi"/>
                <w:color w:val="000000" w:themeColor="text1"/>
                <w:sz w:val="22"/>
                <w:szCs w:val="22"/>
                <w:bdr w:val="none" w:sz="0" w:space="0" w:color="auto" w:frame="1"/>
              </w:rPr>
              <w:t>Con observaciones</w:t>
            </w:r>
          </w:p>
        </w:tc>
      </w:tr>
    </w:tbl>
    <w:p w14:paraId="347BFB4A" w14:textId="77777777" w:rsidR="00766005" w:rsidRPr="0059240A" w:rsidRDefault="00766005" w:rsidP="0059240A">
      <w:pPr>
        <w:pStyle w:val="Textoindependienteprimerasangra"/>
        <w:spacing w:line="480" w:lineRule="auto"/>
        <w:ind w:firstLine="0"/>
        <w:jc w:val="both"/>
        <w:rPr>
          <w:rFonts w:asciiTheme="minorHAnsi" w:hAnsiTheme="minorHAnsi" w:cstheme="minorHAnsi"/>
          <w:color w:val="000000" w:themeColor="text1"/>
          <w:bdr w:val="none" w:sz="0" w:space="0" w:color="auto" w:frame="1"/>
        </w:rPr>
      </w:pPr>
    </w:p>
    <w:p w14:paraId="19C60F74" w14:textId="19D18E32" w:rsidR="007D195F" w:rsidRPr="0059240A" w:rsidRDefault="000A7431" w:rsidP="0059240A">
      <w:pPr>
        <w:pStyle w:val="Textoindependienteprimerasangra"/>
        <w:spacing w:line="480" w:lineRule="auto"/>
        <w:ind w:firstLine="0"/>
        <w:jc w:val="both"/>
        <w:rPr>
          <w:rFonts w:asciiTheme="minorHAnsi" w:hAnsiTheme="minorHAnsi" w:cstheme="minorHAnsi"/>
          <w:color w:val="000000" w:themeColor="text1"/>
        </w:rPr>
      </w:pPr>
      <w:r w:rsidRPr="0059240A">
        <w:rPr>
          <w:rFonts w:asciiTheme="minorHAnsi" w:hAnsiTheme="minorHAnsi" w:cstheme="minorHAnsi"/>
          <w:b/>
          <w:bCs/>
          <w:color w:val="000000" w:themeColor="text1"/>
          <w:bdr w:val="none" w:sz="0" w:space="0" w:color="auto" w:frame="1"/>
        </w:rPr>
        <w:t>Asimismo, se da cuenta con el oficio 1636/C/2022,</w:t>
      </w:r>
      <w:r w:rsidRPr="0059240A">
        <w:rPr>
          <w:rFonts w:asciiTheme="minorHAnsi" w:hAnsiTheme="minorHAnsi" w:cstheme="minorHAnsi"/>
          <w:color w:val="000000" w:themeColor="text1"/>
          <w:bdr w:val="none" w:sz="0" w:space="0" w:color="auto" w:frame="1"/>
        </w:rPr>
        <w:t xml:space="preserve"> relacionado con la auditoría practicada en el área de almacén de la Dirección de Recursos Humanos y Materiales de la Secretaría Ejecutiva, lo anterior en seguimiento al acuerdo </w:t>
      </w:r>
      <w:r w:rsidRPr="0059240A">
        <w:rPr>
          <w:rFonts w:asciiTheme="minorHAnsi" w:hAnsiTheme="minorHAnsi" w:cstheme="minorHAnsi"/>
          <w:color w:val="000000" w:themeColor="text1"/>
        </w:rPr>
        <w:t>III/65/2022, de este cuerpo colegiado emitido en sesión extraordinaria de fecha siete de septiembre de dos mil veintidós,  de la que se desprende como conclusión, que se determinaron observaciones que evidencian en cuanto a mejorar el control de los artículos desde la recepción hasta la salida de los mismos, por lo que es conveniente implementar un manual de organización y procedimientos, asimismo se detectaron compras adicionales de tóner y cartuchos que suman la cantidad de $209,097.04 (Doscientos nueve mil noventa y siete pesos 04/100), de los que no existe evidencia del procedimiento de ingreso y control</w:t>
      </w:r>
      <w:r w:rsidR="007D195F" w:rsidRPr="0059240A">
        <w:rPr>
          <w:rFonts w:asciiTheme="minorHAnsi" w:hAnsiTheme="minorHAnsi" w:cstheme="minorHAnsi"/>
          <w:color w:val="000000" w:themeColor="text1"/>
        </w:rPr>
        <w:t>.</w:t>
      </w:r>
    </w:p>
    <w:p w14:paraId="496E8550" w14:textId="1748E1B8" w:rsidR="007D195F" w:rsidRPr="0059240A" w:rsidRDefault="007D195F" w:rsidP="0059240A">
      <w:pPr>
        <w:pStyle w:val="Textoindependienteprimerasangra"/>
        <w:spacing w:line="480" w:lineRule="auto"/>
        <w:ind w:firstLine="0"/>
        <w:jc w:val="both"/>
        <w:rPr>
          <w:rFonts w:asciiTheme="minorHAnsi" w:hAnsiTheme="minorHAnsi" w:cstheme="minorHAnsi"/>
          <w:color w:val="000000" w:themeColor="text1"/>
        </w:rPr>
      </w:pPr>
      <w:r w:rsidRPr="0059240A">
        <w:rPr>
          <w:rFonts w:asciiTheme="minorHAnsi" w:hAnsiTheme="minorHAnsi" w:cstheme="minorHAnsi"/>
          <w:color w:val="000000" w:themeColor="text1"/>
        </w:rPr>
        <w:t>En consecuencia, para mejor proveer, con fundamento en lo que establece el artículo 15 del Reglamento del Consejo de la Judicatura del Estado, se determina retirar el presente punto, para llevar a cabo, una mesa de trabajo con el Contralor del Poder Judicial del Estado</w:t>
      </w:r>
      <w:r w:rsidR="001760BC">
        <w:rPr>
          <w:rFonts w:asciiTheme="minorHAnsi" w:hAnsiTheme="minorHAnsi" w:cstheme="minorHAnsi"/>
          <w:color w:val="000000" w:themeColor="text1"/>
        </w:rPr>
        <w:t>.</w:t>
      </w:r>
    </w:p>
    <w:p w14:paraId="71B17A97" w14:textId="77777777" w:rsidR="007D195F" w:rsidRPr="0059240A" w:rsidRDefault="007D195F" w:rsidP="0059240A">
      <w:pPr>
        <w:spacing w:after="0" w:line="480" w:lineRule="auto"/>
        <w:jc w:val="both"/>
        <w:outlineLvl w:val="0"/>
        <w:rPr>
          <w:rFonts w:asciiTheme="minorHAnsi" w:hAnsiTheme="minorHAnsi" w:cstheme="minorHAnsi"/>
          <w:b/>
          <w:bCs/>
          <w:u w:val="single"/>
        </w:rPr>
      </w:pPr>
      <w:r w:rsidRPr="0059240A">
        <w:rPr>
          <w:rFonts w:asciiTheme="minorHAnsi" w:hAnsiTheme="minorHAnsi" w:cstheme="minorHAnsi"/>
          <w:color w:val="000000" w:themeColor="text1"/>
        </w:rPr>
        <w:t xml:space="preserve">Comuníquese esta determinación al Contralor del Poder Judicial del Estado, para su conocimiento y seguimiento. </w:t>
      </w:r>
      <w:r w:rsidRPr="0059240A">
        <w:rPr>
          <w:rFonts w:asciiTheme="minorHAnsi" w:hAnsiTheme="minorHAnsi" w:cstheme="minorHAnsi"/>
          <w:b/>
          <w:bCs/>
          <w:u w:val="single"/>
          <w:bdr w:val="none" w:sz="0" w:space="0" w:color="auto" w:frame="1"/>
        </w:rPr>
        <w:t>APROBADO POR UNANIMIDAD DE VOTOS.</w:t>
      </w:r>
      <w:r w:rsidRPr="0059240A">
        <w:rPr>
          <w:rFonts w:asciiTheme="minorHAnsi" w:hAnsiTheme="minorHAnsi" w:cstheme="minorHAnsi"/>
          <w:b/>
          <w:bCs/>
          <w:u w:val="single"/>
        </w:rPr>
        <w:t xml:space="preserve"> </w:t>
      </w:r>
    </w:p>
    <w:p w14:paraId="121A856D" w14:textId="4C40176B" w:rsidR="00835C0E" w:rsidRPr="0059240A" w:rsidRDefault="00835C0E" w:rsidP="0059240A">
      <w:pPr>
        <w:spacing w:after="0" w:line="480" w:lineRule="auto"/>
        <w:ind w:firstLine="360"/>
        <w:jc w:val="both"/>
        <w:rPr>
          <w:rFonts w:asciiTheme="minorHAnsi" w:hAnsiTheme="minorHAnsi" w:cstheme="minorHAnsi"/>
          <w:b/>
          <w:bCs/>
          <w:color w:val="FF0000"/>
          <w:bdr w:val="none" w:sz="0" w:space="0" w:color="auto" w:frame="1"/>
        </w:rPr>
      </w:pPr>
      <w:r w:rsidRPr="0059240A">
        <w:rPr>
          <w:rFonts w:asciiTheme="minorHAnsi" w:hAnsiTheme="minorHAnsi" w:cstheme="minorHAnsi"/>
          <w:b/>
        </w:rPr>
        <w:t xml:space="preserve">ACUERDO XIII/73/2022. </w:t>
      </w:r>
      <w:r w:rsidRPr="0059240A">
        <w:rPr>
          <w:rFonts w:asciiTheme="minorHAnsi" w:hAnsiTheme="minorHAnsi" w:cstheme="minorHAnsi"/>
          <w:b/>
          <w:bCs/>
        </w:rPr>
        <w:t xml:space="preserve"> </w:t>
      </w:r>
      <w:r w:rsidRPr="0059240A">
        <w:rPr>
          <w:rFonts w:asciiTheme="minorHAnsi" w:hAnsiTheme="minorHAnsi" w:cstheme="minorHAnsi"/>
          <w:b/>
          <w:bCs/>
          <w:bdr w:val="none" w:sz="0" w:space="0" w:color="auto" w:frame="1"/>
        </w:rPr>
        <w:t xml:space="preserve">Oficios número CEJA/197/2022 y CEJA/200/2022, de fecha siete y once de octubre de dos mil veintidós, signados por la Encargada del Centro Estatal de Justicia Alternativa del Poder Judicial del Estado. </w:t>
      </w:r>
      <w:r w:rsidRPr="001760BC">
        <w:rPr>
          <w:rFonts w:asciiTheme="minorHAnsi" w:hAnsiTheme="minorHAnsi" w:cstheme="minorHAnsi"/>
          <w:b/>
          <w:bCs/>
          <w:bdr w:val="none" w:sz="0" w:space="0" w:color="auto" w:frame="1"/>
        </w:rPr>
        <w:t xml:space="preserve">  </w:t>
      </w:r>
      <w:r w:rsidR="007D195F" w:rsidRPr="001760BC">
        <w:rPr>
          <w:rFonts w:asciiTheme="minorHAnsi" w:hAnsiTheme="minorHAnsi" w:cstheme="minorHAnsi"/>
          <w:b/>
          <w:bCs/>
          <w:bdr w:val="none" w:sz="0" w:space="0" w:color="auto" w:frame="1"/>
        </w:rPr>
        <w:t>- - - - - - - - - - - - -</w:t>
      </w:r>
      <w:r w:rsidR="007D195F" w:rsidRPr="0059240A">
        <w:rPr>
          <w:rFonts w:asciiTheme="minorHAnsi" w:hAnsiTheme="minorHAnsi" w:cstheme="minorHAnsi"/>
          <w:b/>
          <w:bCs/>
          <w:color w:val="FF0000"/>
          <w:bdr w:val="none" w:sz="0" w:space="0" w:color="auto" w:frame="1"/>
        </w:rPr>
        <w:t xml:space="preserve"> </w:t>
      </w:r>
    </w:p>
    <w:p w14:paraId="3EEB93B9" w14:textId="50354D00" w:rsidR="00835C0E" w:rsidRPr="0059240A" w:rsidRDefault="00835C0E" w:rsidP="00FD4421">
      <w:pPr>
        <w:spacing w:after="0" w:line="480" w:lineRule="auto"/>
        <w:jc w:val="both"/>
        <w:rPr>
          <w:rFonts w:asciiTheme="minorHAnsi" w:hAnsiTheme="minorHAnsi" w:cstheme="minorHAnsi"/>
          <w:color w:val="FF0000"/>
          <w:bdr w:val="none" w:sz="0" w:space="0" w:color="auto" w:frame="1"/>
        </w:rPr>
      </w:pPr>
      <w:r w:rsidRPr="0059240A">
        <w:rPr>
          <w:rFonts w:asciiTheme="minorHAnsi" w:hAnsiTheme="minorHAnsi" w:cstheme="minorHAnsi"/>
        </w:rPr>
        <w:lastRenderedPageBreak/>
        <w:t xml:space="preserve">Dada cuenta con los oficios de </w:t>
      </w:r>
      <w:r w:rsidR="00BA568A" w:rsidRPr="0059240A">
        <w:rPr>
          <w:rFonts w:asciiTheme="minorHAnsi" w:hAnsiTheme="minorHAnsi" w:cstheme="minorHAnsi"/>
        </w:rPr>
        <w:t>referencia</w:t>
      </w:r>
      <w:r w:rsidRPr="0059240A">
        <w:rPr>
          <w:rFonts w:asciiTheme="minorHAnsi" w:hAnsiTheme="minorHAnsi" w:cstheme="minorHAnsi"/>
        </w:rPr>
        <w:t xml:space="preserve">, mediante los cuales </w:t>
      </w:r>
      <w:r w:rsidRPr="0059240A">
        <w:rPr>
          <w:rFonts w:asciiTheme="minorHAnsi" w:hAnsiTheme="minorHAnsi" w:cstheme="minorHAnsi"/>
          <w:bdr w:val="none" w:sz="0" w:space="0" w:color="auto" w:frame="1"/>
        </w:rPr>
        <w:t>la Encargada del Centro Estatal de Justicia Alternativa del Poder Judicial del Estado:</w:t>
      </w:r>
    </w:p>
    <w:p w14:paraId="2360B2E9" w14:textId="19B2C21F" w:rsidR="00835C0E" w:rsidRPr="0059240A" w:rsidRDefault="00835C0E" w:rsidP="0059240A">
      <w:pPr>
        <w:spacing w:after="160" w:line="480" w:lineRule="auto"/>
        <w:jc w:val="both"/>
        <w:rPr>
          <w:rFonts w:asciiTheme="minorHAnsi" w:hAnsiTheme="minorHAnsi" w:cstheme="minorHAnsi"/>
        </w:rPr>
      </w:pPr>
      <w:r w:rsidRPr="0059240A">
        <w:rPr>
          <w:rFonts w:asciiTheme="minorHAnsi" w:hAnsiTheme="minorHAnsi" w:cstheme="minorHAnsi"/>
        </w:rPr>
        <w:t>En el primero de ellos, informa el estado que guardan las estadísticas correspondientes a los meses de enero a septiembre del año en curso, en relación con las entrevistas atendidas, mediaciones celebradas, radicaciones y convenios llevados a cabo, por los facilitadores del Centro Estatal de Justicia Alternativa.</w:t>
      </w:r>
    </w:p>
    <w:p w14:paraId="1D139821" w14:textId="37C59A1D" w:rsidR="007D195F" w:rsidRPr="0059240A" w:rsidRDefault="00835C0E" w:rsidP="0059240A">
      <w:pPr>
        <w:spacing w:after="160" w:line="480" w:lineRule="auto"/>
        <w:jc w:val="both"/>
        <w:rPr>
          <w:rFonts w:asciiTheme="minorHAnsi" w:hAnsiTheme="minorHAnsi" w:cstheme="minorHAnsi"/>
        </w:rPr>
      </w:pPr>
      <w:r w:rsidRPr="0059240A">
        <w:rPr>
          <w:rFonts w:asciiTheme="minorHAnsi" w:hAnsiTheme="minorHAnsi" w:cstheme="minorHAnsi"/>
        </w:rPr>
        <w:t xml:space="preserve">En el segundo de los oficios de cuenta, solicita autorización para la prestación del servicio del CEJAMOVIL, en el municipio de </w:t>
      </w:r>
      <w:proofErr w:type="spellStart"/>
      <w:r w:rsidRPr="0059240A">
        <w:rPr>
          <w:rFonts w:asciiTheme="minorHAnsi" w:hAnsiTheme="minorHAnsi" w:cstheme="minorHAnsi"/>
        </w:rPr>
        <w:t>Altzayanca</w:t>
      </w:r>
      <w:proofErr w:type="spellEnd"/>
      <w:r w:rsidRPr="0059240A">
        <w:rPr>
          <w:rFonts w:asciiTheme="minorHAnsi" w:hAnsiTheme="minorHAnsi" w:cstheme="minorHAnsi"/>
        </w:rPr>
        <w:t>, Tlaxcala</w:t>
      </w:r>
      <w:r w:rsidR="001760BC">
        <w:rPr>
          <w:rFonts w:asciiTheme="minorHAnsi" w:hAnsiTheme="minorHAnsi" w:cstheme="minorHAnsi"/>
        </w:rPr>
        <w:t>,</w:t>
      </w:r>
      <w:r w:rsidRPr="0059240A">
        <w:rPr>
          <w:rFonts w:asciiTheme="minorHAnsi" w:hAnsiTheme="minorHAnsi" w:cstheme="minorHAnsi"/>
        </w:rPr>
        <w:t xml:space="preserve"> durante el mes de noviembre del presente año; lo anterior, derivado de la petición verbal de la </w:t>
      </w:r>
      <w:proofErr w:type="gramStart"/>
      <w:r w:rsidRPr="0059240A">
        <w:rPr>
          <w:rFonts w:asciiTheme="minorHAnsi" w:hAnsiTheme="minorHAnsi" w:cstheme="minorHAnsi"/>
        </w:rPr>
        <w:t>Presidenta</w:t>
      </w:r>
      <w:proofErr w:type="gramEnd"/>
      <w:r w:rsidRPr="0059240A">
        <w:rPr>
          <w:rFonts w:asciiTheme="minorHAnsi" w:hAnsiTheme="minorHAnsi" w:cstheme="minorHAnsi"/>
        </w:rPr>
        <w:t xml:space="preserve"> de la Mesa Directiva del Congreso Local</w:t>
      </w:r>
      <w:r w:rsidR="007D195F" w:rsidRPr="0059240A">
        <w:rPr>
          <w:rFonts w:asciiTheme="minorHAnsi" w:hAnsiTheme="minorHAnsi" w:cstheme="minorHAnsi"/>
        </w:rPr>
        <w:t>.</w:t>
      </w:r>
    </w:p>
    <w:p w14:paraId="2F1EAF2A" w14:textId="1B4773F2" w:rsidR="005C4DB8" w:rsidRPr="0059240A" w:rsidRDefault="007D195F" w:rsidP="0059240A">
      <w:pPr>
        <w:spacing w:after="160" w:line="480" w:lineRule="auto"/>
        <w:jc w:val="both"/>
        <w:rPr>
          <w:rFonts w:asciiTheme="minorHAnsi" w:hAnsiTheme="minorHAnsi" w:cstheme="minorHAnsi"/>
        </w:rPr>
      </w:pPr>
      <w:r w:rsidRPr="0059240A">
        <w:rPr>
          <w:rFonts w:asciiTheme="minorHAnsi" w:hAnsiTheme="minorHAnsi" w:cstheme="minorHAnsi"/>
        </w:rPr>
        <w:t>A</w:t>
      </w:r>
      <w:r w:rsidR="00835C0E" w:rsidRPr="0059240A">
        <w:rPr>
          <w:rFonts w:asciiTheme="minorHAnsi" w:hAnsiTheme="minorHAnsi" w:cstheme="minorHAnsi"/>
        </w:rPr>
        <w:t xml:space="preserve">l respecto, </w:t>
      </w:r>
      <w:r w:rsidR="003A295D" w:rsidRPr="0059240A">
        <w:rPr>
          <w:rFonts w:asciiTheme="minorHAnsi" w:hAnsiTheme="minorHAnsi" w:cstheme="minorHAnsi"/>
        </w:rPr>
        <w:t>este cuerpo colegiado toma conocimiento de la estadística de las actividades realizadas por los facilitadores adscritos al Centro Estatal de Justicia Alternativa, durante los meses de enero a septiembre del año en curso. Por otra parte</w:t>
      </w:r>
      <w:r w:rsidR="00997320" w:rsidRPr="0059240A">
        <w:rPr>
          <w:rFonts w:asciiTheme="minorHAnsi" w:hAnsiTheme="minorHAnsi" w:cstheme="minorHAnsi"/>
        </w:rPr>
        <w:t>,</w:t>
      </w:r>
      <w:r w:rsidR="003A295D" w:rsidRPr="0059240A">
        <w:rPr>
          <w:rFonts w:asciiTheme="minorHAnsi" w:hAnsiTheme="minorHAnsi" w:cstheme="minorHAnsi"/>
        </w:rPr>
        <w:t xml:space="preserve"> tomando en consideración que es importante promover la solución de conflictos a través de la media</w:t>
      </w:r>
      <w:r w:rsidR="005C4DB8" w:rsidRPr="0059240A">
        <w:rPr>
          <w:rFonts w:asciiTheme="minorHAnsi" w:hAnsiTheme="minorHAnsi" w:cstheme="minorHAnsi"/>
        </w:rPr>
        <w:t>ción, y a efecto acercar a la ciudadanía los servicios de dicho centro</w:t>
      </w:r>
      <w:r w:rsidR="001760BC">
        <w:rPr>
          <w:rFonts w:asciiTheme="minorHAnsi" w:hAnsiTheme="minorHAnsi" w:cstheme="minorHAnsi"/>
        </w:rPr>
        <w:t xml:space="preserve">; </w:t>
      </w:r>
      <w:r w:rsidR="00835C0E" w:rsidRPr="0059240A">
        <w:rPr>
          <w:rFonts w:asciiTheme="minorHAnsi" w:hAnsiTheme="minorHAnsi" w:cstheme="minorHAnsi"/>
        </w:rPr>
        <w:t>con fundamento en lo que establecen los artículos 85 de la Constitución Política del Estado Libre y Soberano de Tlaxcala, 61 de la Ley Orgánica del Poder Judicial del Estado</w:t>
      </w:r>
      <w:r w:rsidR="001760BC">
        <w:rPr>
          <w:rFonts w:asciiTheme="minorHAnsi" w:hAnsiTheme="minorHAnsi" w:cstheme="minorHAnsi"/>
        </w:rPr>
        <w:t>,</w:t>
      </w:r>
      <w:r w:rsidR="005C4DB8" w:rsidRPr="0059240A">
        <w:rPr>
          <w:rFonts w:asciiTheme="minorHAnsi" w:hAnsiTheme="minorHAnsi" w:cstheme="minorHAnsi"/>
        </w:rPr>
        <w:t xml:space="preserve"> </w:t>
      </w:r>
    </w:p>
    <w:p w14:paraId="2D0CAAC0" w14:textId="74FA4ED0" w:rsidR="00835C0E" w:rsidRPr="0059240A" w:rsidRDefault="005C4DB8" w:rsidP="0059240A">
      <w:pPr>
        <w:spacing w:after="160" w:line="480" w:lineRule="auto"/>
        <w:jc w:val="both"/>
        <w:rPr>
          <w:rFonts w:asciiTheme="minorHAnsi" w:hAnsiTheme="minorHAnsi" w:cstheme="minorHAnsi"/>
        </w:rPr>
      </w:pPr>
      <w:r w:rsidRPr="0059240A">
        <w:rPr>
          <w:rFonts w:asciiTheme="minorHAnsi" w:hAnsiTheme="minorHAnsi" w:cstheme="minorHAnsi"/>
          <w:color w:val="000000" w:themeColor="text1"/>
        </w:rPr>
        <w:t xml:space="preserve">11, fracción IV, V, </w:t>
      </w:r>
      <w:r w:rsidRPr="0059240A">
        <w:rPr>
          <w:rFonts w:asciiTheme="minorHAnsi" w:hAnsiTheme="minorHAnsi" w:cstheme="minorHAnsi"/>
        </w:rPr>
        <w:t xml:space="preserve">XIII, </w:t>
      </w:r>
      <w:r w:rsidRPr="0059240A">
        <w:rPr>
          <w:rFonts w:asciiTheme="minorHAnsi" w:hAnsiTheme="minorHAnsi" w:cstheme="minorHAnsi"/>
          <w:color w:val="000000" w:themeColor="text1"/>
        </w:rPr>
        <w:t>12</w:t>
      </w:r>
      <w:r w:rsidR="007D195F" w:rsidRPr="0059240A">
        <w:rPr>
          <w:rFonts w:asciiTheme="minorHAnsi" w:hAnsiTheme="minorHAnsi" w:cstheme="minorHAnsi"/>
          <w:color w:val="000000" w:themeColor="text1"/>
        </w:rPr>
        <w:t xml:space="preserve"> y</w:t>
      </w:r>
      <w:r w:rsidRPr="0059240A">
        <w:rPr>
          <w:rFonts w:asciiTheme="minorHAnsi" w:hAnsiTheme="minorHAnsi" w:cstheme="minorHAnsi"/>
        </w:rPr>
        <w:t xml:space="preserve"> 114, A), fracción II, de la Ley de Mecanismos Alternativos de Solución de Controversias del Estado de Tlaxcala, se </w:t>
      </w:r>
      <w:r w:rsidR="00835C0E" w:rsidRPr="0059240A">
        <w:rPr>
          <w:rFonts w:asciiTheme="minorHAnsi" w:hAnsiTheme="minorHAnsi" w:cstheme="minorHAnsi"/>
        </w:rPr>
        <w:t>determina:</w:t>
      </w:r>
    </w:p>
    <w:p w14:paraId="1C228554" w14:textId="21AC5E2B" w:rsidR="005C4DB8" w:rsidRPr="0059240A" w:rsidRDefault="005C4DB8" w:rsidP="0059240A">
      <w:pPr>
        <w:pStyle w:val="Prrafodelista"/>
        <w:numPr>
          <w:ilvl w:val="0"/>
          <w:numId w:val="11"/>
        </w:numPr>
        <w:spacing w:after="160" w:line="480" w:lineRule="auto"/>
        <w:jc w:val="both"/>
        <w:rPr>
          <w:rFonts w:asciiTheme="minorHAnsi" w:hAnsiTheme="minorHAnsi" w:cstheme="minorHAnsi"/>
        </w:rPr>
      </w:pPr>
      <w:r w:rsidRPr="0059240A">
        <w:rPr>
          <w:rFonts w:asciiTheme="minorHAnsi" w:hAnsiTheme="minorHAnsi" w:cstheme="minorHAnsi"/>
        </w:rPr>
        <w:t>Con relación al primero de los oficio</w:t>
      </w:r>
      <w:r w:rsidR="007251DC" w:rsidRPr="0059240A">
        <w:rPr>
          <w:rFonts w:asciiTheme="minorHAnsi" w:hAnsiTheme="minorHAnsi" w:cstheme="minorHAnsi"/>
        </w:rPr>
        <w:t>s</w:t>
      </w:r>
      <w:r w:rsidRPr="0059240A">
        <w:rPr>
          <w:rFonts w:asciiTheme="minorHAnsi" w:hAnsiTheme="minorHAnsi" w:cstheme="minorHAnsi"/>
        </w:rPr>
        <w:t xml:space="preserve"> de cuenta, este cuerpo colegiado toma conocimiento de la estadística de las actividades realizadas por los facilitadores adscritos al Centro Estatal de Justicia Alternativa, durante los meses de enero a septiembre del año en curso.</w:t>
      </w:r>
    </w:p>
    <w:p w14:paraId="658AD61A" w14:textId="65F06C78" w:rsidR="005C4DB8" w:rsidRPr="0059240A" w:rsidRDefault="005C4DB8" w:rsidP="0059240A">
      <w:pPr>
        <w:pStyle w:val="Prrafodelista"/>
        <w:numPr>
          <w:ilvl w:val="0"/>
          <w:numId w:val="11"/>
        </w:numPr>
        <w:spacing w:after="160" w:line="480" w:lineRule="auto"/>
        <w:jc w:val="both"/>
        <w:rPr>
          <w:rFonts w:asciiTheme="minorHAnsi" w:hAnsiTheme="minorHAnsi" w:cstheme="minorHAnsi"/>
        </w:rPr>
      </w:pPr>
      <w:r w:rsidRPr="0059240A">
        <w:rPr>
          <w:rFonts w:asciiTheme="minorHAnsi" w:hAnsiTheme="minorHAnsi" w:cstheme="minorHAnsi"/>
        </w:rPr>
        <w:t xml:space="preserve">Por cuanto hace al segundo de los oficios de cuenta, </w:t>
      </w:r>
      <w:r w:rsidRPr="0059240A">
        <w:rPr>
          <w:rFonts w:asciiTheme="minorHAnsi" w:hAnsiTheme="minorHAnsi" w:cstheme="minorHAnsi"/>
          <w:color w:val="000000" w:themeColor="text1"/>
        </w:rPr>
        <w:t xml:space="preserve">autorizar se agregue a la calendarización ya aprobada por este cuerpo colegiado, respecto a la atención y prestación de servicios del CEJAMOVIL, durante el mes de noviembre del presente año, en el municipio de </w:t>
      </w:r>
      <w:proofErr w:type="spellStart"/>
      <w:r w:rsidRPr="0059240A">
        <w:rPr>
          <w:rFonts w:asciiTheme="minorHAnsi" w:hAnsiTheme="minorHAnsi" w:cstheme="minorHAnsi"/>
          <w:color w:val="000000" w:themeColor="text1"/>
        </w:rPr>
        <w:t>Altzayanca</w:t>
      </w:r>
      <w:proofErr w:type="spellEnd"/>
      <w:r w:rsidRPr="0059240A">
        <w:rPr>
          <w:rFonts w:asciiTheme="minorHAnsi" w:hAnsiTheme="minorHAnsi" w:cstheme="minorHAnsi"/>
          <w:color w:val="000000" w:themeColor="text1"/>
        </w:rPr>
        <w:t>, Tlaxcala.</w:t>
      </w:r>
    </w:p>
    <w:p w14:paraId="5524F022" w14:textId="14588096" w:rsidR="005C4DB8" w:rsidRPr="0059240A" w:rsidRDefault="005C4DB8" w:rsidP="0059240A">
      <w:pPr>
        <w:pStyle w:val="Prrafodelista"/>
        <w:numPr>
          <w:ilvl w:val="0"/>
          <w:numId w:val="11"/>
        </w:numPr>
        <w:spacing w:after="160" w:line="480" w:lineRule="auto"/>
        <w:jc w:val="both"/>
        <w:rPr>
          <w:rFonts w:asciiTheme="minorHAnsi" w:hAnsiTheme="minorHAnsi" w:cstheme="minorHAnsi"/>
        </w:rPr>
      </w:pPr>
      <w:r w:rsidRPr="0059240A">
        <w:rPr>
          <w:rFonts w:asciiTheme="minorHAnsi" w:hAnsiTheme="minorHAnsi" w:cstheme="minorHAnsi"/>
          <w:color w:val="000000" w:themeColor="text1"/>
        </w:rPr>
        <w:t xml:space="preserve"> Autorizar el gasto en combustible; instruyendo al Tesorero del Poder Judicial del Estado, atender el requerimiento en los términos mencionados.</w:t>
      </w:r>
    </w:p>
    <w:p w14:paraId="4DA1DC48" w14:textId="1F37BC4B" w:rsidR="007D195F" w:rsidRPr="0059240A" w:rsidRDefault="007251DC" w:rsidP="0059240A">
      <w:pPr>
        <w:spacing w:after="0" w:line="480" w:lineRule="auto"/>
        <w:jc w:val="both"/>
        <w:outlineLvl w:val="0"/>
        <w:rPr>
          <w:rFonts w:asciiTheme="minorHAnsi" w:hAnsiTheme="minorHAnsi" w:cstheme="minorHAnsi"/>
          <w:b/>
          <w:bCs/>
          <w:u w:val="single"/>
        </w:rPr>
      </w:pPr>
      <w:bookmarkStart w:id="9" w:name="_Hlk117162367"/>
      <w:r w:rsidRPr="0059240A">
        <w:rPr>
          <w:rFonts w:asciiTheme="minorHAnsi" w:hAnsiTheme="minorHAnsi" w:cstheme="minorHAnsi"/>
          <w:color w:val="000000" w:themeColor="text1"/>
        </w:rPr>
        <w:lastRenderedPageBreak/>
        <w:t>C</w:t>
      </w:r>
      <w:r w:rsidR="005C4DB8" w:rsidRPr="0059240A">
        <w:rPr>
          <w:rFonts w:asciiTheme="minorHAnsi" w:hAnsiTheme="minorHAnsi" w:cstheme="minorHAnsi"/>
          <w:color w:val="000000" w:themeColor="text1"/>
        </w:rPr>
        <w:t>omuníquese esta determinación al Tesorero del Poder Judicial del Estado</w:t>
      </w:r>
      <w:r w:rsidR="00B3273B">
        <w:rPr>
          <w:rFonts w:asciiTheme="minorHAnsi" w:hAnsiTheme="minorHAnsi" w:cstheme="minorHAnsi"/>
          <w:color w:val="000000" w:themeColor="text1"/>
        </w:rPr>
        <w:t xml:space="preserve"> y </w:t>
      </w:r>
      <w:r w:rsidR="005C4DB8" w:rsidRPr="0059240A">
        <w:rPr>
          <w:rFonts w:asciiTheme="minorHAnsi" w:hAnsiTheme="minorHAnsi" w:cstheme="minorHAnsi"/>
          <w:color w:val="000000" w:themeColor="text1"/>
        </w:rPr>
        <w:t>a</w:t>
      </w:r>
      <w:r w:rsidRPr="0059240A">
        <w:rPr>
          <w:rFonts w:asciiTheme="minorHAnsi" w:hAnsiTheme="minorHAnsi" w:cstheme="minorHAnsi"/>
          <w:color w:val="000000" w:themeColor="text1"/>
        </w:rPr>
        <w:t xml:space="preserve"> </w:t>
      </w:r>
      <w:r w:rsidR="005C4DB8" w:rsidRPr="0059240A">
        <w:rPr>
          <w:rFonts w:asciiTheme="minorHAnsi" w:hAnsiTheme="minorHAnsi" w:cstheme="minorHAnsi"/>
          <w:color w:val="000000" w:themeColor="text1"/>
        </w:rPr>
        <w:t>l</w:t>
      </w:r>
      <w:r w:rsidRPr="0059240A">
        <w:rPr>
          <w:rFonts w:asciiTheme="minorHAnsi" w:hAnsiTheme="minorHAnsi" w:cstheme="minorHAnsi"/>
          <w:color w:val="000000" w:themeColor="text1"/>
        </w:rPr>
        <w:t>a</w:t>
      </w:r>
      <w:r w:rsidR="005C4DB8" w:rsidRPr="0059240A">
        <w:rPr>
          <w:rFonts w:asciiTheme="minorHAnsi" w:hAnsiTheme="minorHAnsi" w:cstheme="minorHAnsi"/>
          <w:color w:val="000000" w:themeColor="text1"/>
        </w:rPr>
        <w:t xml:space="preserve"> Encargad</w:t>
      </w:r>
      <w:r w:rsidRPr="0059240A">
        <w:rPr>
          <w:rFonts w:asciiTheme="minorHAnsi" w:hAnsiTheme="minorHAnsi" w:cstheme="minorHAnsi"/>
          <w:color w:val="000000" w:themeColor="text1"/>
        </w:rPr>
        <w:t>a</w:t>
      </w:r>
      <w:r w:rsidR="005C4DB8" w:rsidRPr="0059240A">
        <w:rPr>
          <w:rFonts w:asciiTheme="minorHAnsi" w:hAnsiTheme="minorHAnsi" w:cstheme="minorHAnsi"/>
          <w:color w:val="000000" w:themeColor="text1"/>
        </w:rPr>
        <w:t xml:space="preserve"> del Centro Estatal de Justicia Alternativa del Estado, para </w:t>
      </w:r>
      <w:r w:rsidR="00B3273B">
        <w:rPr>
          <w:rFonts w:asciiTheme="minorHAnsi" w:hAnsiTheme="minorHAnsi" w:cstheme="minorHAnsi"/>
          <w:color w:val="000000" w:themeColor="text1"/>
        </w:rPr>
        <w:t xml:space="preserve">su conocimiento y efectos legales </w:t>
      </w:r>
      <w:r w:rsidR="005C4DB8" w:rsidRPr="0059240A">
        <w:rPr>
          <w:rFonts w:asciiTheme="minorHAnsi" w:hAnsiTheme="minorHAnsi" w:cstheme="minorHAnsi"/>
          <w:color w:val="000000" w:themeColor="text1"/>
        </w:rPr>
        <w:t>correspondientes.</w:t>
      </w:r>
      <w:r w:rsidR="007D195F" w:rsidRPr="0059240A">
        <w:rPr>
          <w:rFonts w:asciiTheme="minorHAnsi" w:hAnsiTheme="minorHAnsi" w:cstheme="minorHAnsi"/>
          <w:color w:val="000000" w:themeColor="text1"/>
        </w:rPr>
        <w:t xml:space="preserve">  </w:t>
      </w:r>
      <w:bookmarkEnd w:id="9"/>
      <w:r w:rsidR="007D195F" w:rsidRPr="0059240A">
        <w:rPr>
          <w:rFonts w:asciiTheme="minorHAnsi" w:hAnsiTheme="minorHAnsi" w:cstheme="minorHAnsi"/>
          <w:b/>
          <w:bCs/>
          <w:u w:val="single"/>
          <w:bdr w:val="none" w:sz="0" w:space="0" w:color="auto" w:frame="1"/>
        </w:rPr>
        <w:t>APROBADO POR UNANIMIDAD DE VOTOS.</w:t>
      </w:r>
      <w:r w:rsidR="007D195F" w:rsidRPr="0059240A">
        <w:rPr>
          <w:rFonts w:asciiTheme="minorHAnsi" w:hAnsiTheme="minorHAnsi" w:cstheme="minorHAnsi"/>
          <w:b/>
          <w:bCs/>
          <w:u w:val="single"/>
        </w:rPr>
        <w:t xml:space="preserve"> </w:t>
      </w:r>
    </w:p>
    <w:p w14:paraId="2F236DFC" w14:textId="2086784C" w:rsidR="007251DC" w:rsidRPr="0059240A" w:rsidRDefault="007251DC" w:rsidP="0059240A">
      <w:pPr>
        <w:spacing w:after="0" w:line="480" w:lineRule="auto"/>
        <w:ind w:firstLine="360"/>
        <w:jc w:val="both"/>
        <w:rPr>
          <w:rFonts w:asciiTheme="minorHAnsi" w:hAnsiTheme="minorHAnsi" w:cstheme="minorHAnsi"/>
          <w:b/>
          <w:bCs/>
        </w:rPr>
      </w:pPr>
      <w:bookmarkStart w:id="10" w:name="_Hlk117162580"/>
      <w:r w:rsidRPr="0059240A">
        <w:rPr>
          <w:rFonts w:asciiTheme="minorHAnsi" w:hAnsiTheme="minorHAnsi" w:cstheme="minorHAnsi"/>
          <w:b/>
        </w:rPr>
        <w:t>ACUERDO XIV/73/2022.  o</w:t>
      </w:r>
      <w:r w:rsidRPr="0059240A">
        <w:rPr>
          <w:rFonts w:asciiTheme="minorHAnsi" w:hAnsiTheme="minorHAnsi" w:cstheme="minorHAnsi"/>
          <w:b/>
          <w:bCs/>
          <w:bdr w:val="none" w:sz="0" w:space="0" w:color="auto" w:frame="1"/>
        </w:rPr>
        <w:t xml:space="preserve">ficio número DSP/587, de fecha trece de octubre de dos mil veintidós, signado por el </w:t>
      </w:r>
      <w:proofErr w:type="gramStart"/>
      <w:r w:rsidRPr="0059240A">
        <w:rPr>
          <w:rFonts w:asciiTheme="minorHAnsi" w:hAnsiTheme="minorHAnsi" w:cstheme="minorHAnsi"/>
          <w:b/>
          <w:bCs/>
          <w:bdr w:val="none" w:sz="0" w:space="0" w:color="auto" w:frame="1"/>
        </w:rPr>
        <w:t>Secretario General</w:t>
      </w:r>
      <w:proofErr w:type="gramEnd"/>
      <w:r w:rsidRPr="0059240A">
        <w:rPr>
          <w:rFonts w:asciiTheme="minorHAnsi" w:hAnsiTheme="minorHAnsi" w:cstheme="minorHAnsi"/>
          <w:b/>
          <w:bCs/>
          <w:bdr w:val="none" w:sz="0" w:space="0" w:color="auto" w:frame="1"/>
        </w:rPr>
        <w:t xml:space="preserve"> de Acuerdos del Tribunal Superior de Justicia del Estado. </w:t>
      </w:r>
      <w:r w:rsidR="007D195F" w:rsidRPr="0059240A">
        <w:rPr>
          <w:rFonts w:asciiTheme="minorHAnsi" w:hAnsiTheme="minorHAnsi" w:cstheme="minorHAnsi"/>
          <w:b/>
          <w:bCs/>
          <w:bdr w:val="none" w:sz="0" w:space="0" w:color="auto" w:frame="1"/>
        </w:rPr>
        <w:t xml:space="preserve"> - - - - - - - - - - - - - - - - - - - - - - - - - - - - - - - - - - - - - - - - - - - - - - - -</w:t>
      </w:r>
    </w:p>
    <w:p w14:paraId="5F851BB4" w14:textId="1F6E0AC6" w:rsidR="007251DC" w:rsidRPr="0059240A" w:rsidRDefault="007251DC" w:rsidP="0059240A">
      <w:pPr>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 xml:space="preserve">Dada cuenta con el oficio de referencia, mediante el cual se remite el expedientillo formado con la solicitud </w:t>
      </w:r>
      <w:r w:rsidRPr="0059240A">
        <w:rPr>
          <w:rFonts w:asciiTheme="minorHAnsi" w:hAnsiTheme="minorHAnsi" w:cstheme="minorHAnsi"/>
          <w:bCs/>
          <w:color w:val="000000" w:themeColor="text1"/>
        </w:rPr>
        <w:t xml:space="preserve">del Licenciado en Psicología Humanista Alfredo Adán Ríos, para integrarse a la lista de peritos Auxiliares en la Impartición de Justicia del Tribunal Superior de Justicia, en las materias de Psicología Humanista y Científico </w:t>
      </w:r>
      <w:proofErr w:type="spellStart"/>
      <w:r w:rsidRPr="0059240A">
        <w:rPr>
          <w:rFonts w:asciiTheme="minorHAnsi" w:hAnsiTheme="minorHAnsi" w:cstheme="minorHAnsi"/>
          <w:bCs/>
          <w:color w:val="000000" w:themeColor="text1"/>
        </w:rPr>
        <w:t>Neurojurídico</w:t>
      </w:r>
      <w:proofErr w:type="spellEnd"/>
      <w:r w:rsidRPr="0059240A">
        <w:rPr>
          <w:rFonts w:asciiTheme="minorHAnsi" w:hAnsiTheme="minorHAnsi" w:cstheme="minorHAnsi"/>
          <w:bCs/>
          <w:color w:val="000000" w:themeColor="text1"/>
        </w:rPr>
        <w:t>, precisando que después de la revisión a la documentación exhibida, se desprende que cumple con los requisitos para tal efecto</w:t>
      </w:r>
      <w:r w:rsidR="007D195F" w:rsidRPr="0059240A">
        <w:rPr>
          <w:rFonts w:asciiTheme="minorHAnsi" w:hAnsiTheme="minorHAnsi" w:cstheme="minorHAnsi"/>
          <w:bCs/>
          <w:color w:val="000000" w:themeColor="text1"/>
        </w:rPr>
        <w:t>; a</w:t>
      </w:r>
      <w:r w:rsidRPr="0059240A">
        <w:rPr>
          <w:rFonts w:asciiTheme="minorHAnsi" w:hAnsiTheme="minorHAnsi" w:cstheme="minorHAnsi"/>
          <w:color w:val="000000" w:themeColor="text1"/>
        </w:rPr>
        <w:t>l respecto, una vez analizada la solicitud y documentación de cuenta, con fundamento en lo que establecen los artículos 85, de la Constitución Política del Estado Libre y Soberano de Tlaxcala 61 y 83, de la Ley Orgánica del Poder Judicial del Estado; y 9, fracción XIV, del Reglamento del Consejo de la Judicatura del Estado, se determina:</w:t>
      </w:r>
    </w:p>
    <w:p w14:paraId="1084A082" w14:textId="3971CB1F" w:rsidR="007251DC" w:rsidRPr="0059240A" w:rsidRDefault="007251DC" w:rsidP="0059240A">
      <w:pPr>
        <w:pStyle w:val="NormalWeb"/>
        <w:spacing w:before="0" w:beforeAutospacing="0" w:after="0" w:afterAutospacing="0" w:line="480" w:lineRule="auto"/>
        <w:ind w:left="720"/>
        <w:jc w:val="both"/>
        <w:rPr>
          <w:rFonts w:asciiTheme="minorHAnsi" w:hAnsiTheme="minorHAnsi" w:cstheme="minorHAnsi"/>
          <w:color w:val="000000" w:themeColor="text1"/>
          <w:sz w:val="22"/>
          <w:szCs w:val="22"/>
        </w:rPr>
      </w:pPr>
      <w:r w:rsidRPr="0059240A">
        <w:rPr>
          <w:rFonts w:asciiTheme="minorHAnsi" w:hAnsiTheme="minorHAnsi" w:cstheme="minorHAnsi"/>
          <w:color w:val="000000" w:themeColor="text1"/>
          <w:sz w:val="22"/>
          <w:szCs w:val="22"/>
        </w:rPr>
        <w:t xml:space="preserve">Autorizar la inclusión y registro </w:t>
      </w:r>
      <w:r w:rsidRPr="0059240A">
        <w:rPr>
          <w:rFonts w:asciiTheme="minorHAnsi" w:hAnsiTheme="minorHAnsi" w:cstheme="minorHAnsi"/>
          <w:bCs/>
          <w:color w:val="000000" w:themeColor="text1"/>
          <w:sz w:val="22"/>
          <w:szCs w:val="22"/>
        </w:rPr>
        <w:t xml:space="preserve">del Licenciado en Psicología Humanista Alfredo Adán Ríos, para integrarse a la lista de peritos Auxiliares en la Impartición de Justicia del Tribunal Superior de Justicia, como perito en las materias de Psicología Humanista y Científico </w:t>
      </w:r>
      <w:proofErr w:type="spellStart"/>
      <w:r w:rsidRPr="0059240A">
        <w:rPr>
          <w:rFonts w:asciiTheme="minorHAnsi" w:hAnsiTheme="minorHAnsi" w:cstheme="minorHAnsi"/>
          <w:bCs/>
          <w:color w:val="000000" w:themeColor="text1"/>
          <w:sz w:val="22"/>
          <w:szCs w:val="22"/>
        </w:rPr>
        <w:t>Neurojurídico</w:t>
      </w:r>
      <w:proofErr w:type="spellEnd"/>
      <w:r w:rsidRPr="0059240A">
        <w:rPr>
          <w:rFonts w:asciiTheme="minorHAnsi" w:hAnsiTheme="minorHAnsi" w:cstheme="minorHAnsi"/>
          <w:color w:val="000000" w:themeColor="text1"/>
          <w:sz w:val="22"/>
          <w:szCs w:val="22"/>
        </w:rPr>
        <w:t>, en el Libro Único de Peritos Auxiliares en la Impartición de Justicia del Tribunal Superior de Justicia del Estado.</w:t>
      </w:r>
    </w:p>
    <w:p w14:paraId="39C9AB58" w14:textId="77777777" w:rsidR="007D195F" w:rsidRPr="0059240A" w:rsidRDefault="007251DC" w:rsidP="0059240A">
      <w:pPr>
        <w:spacing w:after="0" w:line="480" w:lineRule="auto"/>
        <w:jc w:val="both"/>
        <w:outlineLvl w:val="0"/>
        <w:rPr>
          <w:rFonts w:asciiTheme="minorHAnsi" w:hAnsiTheme="minorHAnsi" w:cstheme="minorHAnsi"/>
          <w:b/>
          <w:bCs/>
          <w:u w:val="single"/>
        </w:rPr>
      </w:pPr>
      <w:r w:rsidRPr="0059240A">
        <w:rPr>
          <w:rFonts w:asciiTheme="minorHAnsi" w:hAnsiTheme="minorHAnsi" w:cstheme="minorHAnsi"/>
          <w:color w:val="000000" w:themeColor="text1"/>
        </w:rPr>
        <w:t xml:space="preserve">Con el reenvío del expedientillo anexo al oficio de cuenta, comuníquese esta determinación al </w:t>
      </w:r>
      <w:proofErr w:type="gramStart"/>
      <w:r w:rsidRPr="0059240A">
        <w:rPr>
          <w:rFonts w:asciiTheme="minorHAnsi" w:hAnsiTheme="minorHAnsi" w:cstheme="minorHAnsi"/>
          <w:color w:val="000000" w:themeColor="text1"/>
        </w:rPr>
        <w:t>Secretario General</w:t>
      </w:r>
      <w:proofErr w:type="gramEnd"/>
      <w:r w:rsidRPr="0059240A">
        <w:rPr>
          <w:rFonts w:asciiTheme="minorHAnsi" w:hAnsiTheme="minorHAnsi" w:cstheme="minorHAnsi"/>
          <w:color w:val="000000" w:themeColor="text1"/>
        </w:rPr>
        <w:t xml:space="preserve"> de Acuerdos del Tribunal Superior de Justicia, para los efectos administrativos correspondientes.</w:t>
      </w:r>
      <w:bookmarkEnd w:id="10"/>
      <w:r w:rsidR="007D195F" w:rsidRPr="0059240A">
        <w:rPr>
          <w:rFonts w:asciiTheme="minorHAnsi" w:hAnsiTheme="minorHAnsi" w:cstheme="minorHAnsi"/>
          <w:color w:val="000000" w:themeColor="text1"/>
        </w:rPr>
        <w:t xml:space="preserve"> </w:t>
      </w:r>
      <w:r w:rsidR="007D195F" w:rsidRPr="0059240A">
        <w:rPr>
          <w:rFonts w:asciiTheme="minorHAnsi" w:hAnsiTheme="minorHAnsi" w:cstheme="minorHAnsi"/>
          <w:b/>
          <w:bCs/>
          <w:u w:val="single"/>
          <w:bdr w:val="none" w:sz="0" w:space="0" w:color="auto" w:frame="1"/>
        </w:rPr>
        <w:t>APROBADO POR UNANIMIDAD DE VOTOS.</w:t>
      </w:r>
      <w:r w:rsidR="007D195F" w:rsidRPr="0059240A">
        <w:rPr>
          <w:rFonts w:asciiTheme="minorHAnsi" w:hAnsiTheme="minorHAnsi" w:cstheme="minorHAnsi"/>
          <w:b/>
          <w:bCs/>
          <w:u w:val="single"/>
        </w:rPr>
        <w:t xml:space="preserve"> </w:t>
      </w:r>
    </w:p>
    <w:p w14:paraId="3A87AAE6" w14:textId="0E08B925" w:rsidR="007251DC" w:rsidRPr="0059240A" w:rsidRDefault="007251DC" w:rsidP="0059240A">
      <w:pPr>
        <w:spacing w:after="0" w:line="480" w:lineRule="auto"/>
        <w:ind w:firstLine="360"/>
        <w:jc w:val="both"/>
        <w:rPr>
          <w:rFonts w:asciiTheme="minorHAnsi" w:hAnsiTheme="minorHAnsi" w:cstheme="minorHAnsi"/>
          <w:b/>
          <w:bCs/>
        </w:rPr>
      </w:pPr>
      <w:bookmarkStart w:id="11" w:name="_Hlk117162890"/>
      <w:r w:rsidRPr="0059240A">
        <w:rPr>
          <w:rFonts w:asciiTheme="minorHAnsi" w:hAnsiTheme="minorHAnsi" w:cstheme="minorHAnsi"/>
          <w:b/>
        </w:rPr>
        <w:t xml:space="preserve">ACUERDO XV/73/2022.  </w:t>
      </w:r>
      <w:bookmarkStart w:id="12" w:name="_Hlk116981069"/>
      <w:r w:rsidRPr="0059240A">
        <w:rPr>
          <w:rFonts w:asciiTheme="minorHAnsi" w:hAnsiTheme="minorHAnsi" w:cstheme="minorHAnsi"/>
          <w:b/>
          <w:bCs/>
          <w:color w:val="000000" w:themeColor="text1"/>
          <w:bdr w:val="none" w:sz="0" w:space="0" w:color="auto" w:frame="1"/>
        </w:rPr>
        <w:t>Of</w:t>
      </w:r>
      <w:r w:rsidRPr="0059240A">
        <w:rPr>
          <w:rFonts w:asciiTheme="minorHAnsi" w:hAnsiTheme="minorHAnsi" w:cstheme="minorHAnsi"/>
          <w:b/>
          <w:bCs/>
        </w:rPr>
        <w:t xml:space="preserve">icios número DSP/573 y 187/2022-P D.B., recibidos el seis y siete de octubre de dos mil veintidós, signados por el </w:t>
      </w:r>
      <w:proofErr w:type="gramStart"/>
      <w:r w:rsidRPr="0059240A">
        <w:rPr>
          <w:rFonts w:asciiTheme="minorHAnsi" w:hAnsiTheme="minorHAnsi" w:cstheme="minorHAnsi"/>
          <w:b/>
          <w:bCs/>
        </w:rPr>
        <w:t>Secretario General</w:t>
      </w:r>
      <w:proofErr w:type="gramEnd"/>
      <w:r w:rsidRPr="0059240A">
        <w:rPr>
          <w:rFonts w:asciiTheme="minorHAnsi" w:hAnsiTheme="minorHAnsi" w:cstheme="minorHAnsi"/>
          <w:b/>
          <w:bCs/>
        </w:rPr>
        <w:t xml:space="preserve"> de Acuerdos del Tribunal Superior de Justicia del Estado, por guardar relación entre sí.   </w:t>
      </w:r>
      <w:bookmarkEnd w:id="12"/>
      <w:r w:rsidRPr="0059240A">
        <w:rPr>
          <w:rFonts w:asciiTheme="minorHAnsi" w:hAnsiTheme="minorHAnsi" w:cstheme="minorHAnsi"/>
          <w:b/>
          <w:bCs/>
        </w:rPr>
        <w:t xml:space="preserve"> </w:t>
      </w:r>
    </w:p>
    <w:p w14:paraId="702C3DA3" w14:textId="05902B1E" w:rsidR="007251DC" w:rsidRPr="0059240A" w:rsidRDefault="007251DC" w:rsidP="0059240A">
      <w:pPr>
        <w:spacing w:after="0" w:line="480" w:lineRule="auto"/>
        <w:jc w:val="both"/>
        <w:rPr>
          <w:rFonts w:asciiTheme="minorHAnsi" w:eastAsia="Times New Roman" w:hAnsiTheme="minorHAnsi" w:cstheme="minorHAnsi"/>
          <w:color w:val="000000"/>
          <w:bdr w:val="none" w:sz="0" w:space="0" w:color="auto" w:frame="1"/>
          <w:lang w:eastAsia="es-MX"/>
        </w:rPr>
      </w:pPr>
      <w:r w:rsidRPr="0059240A">
        <w:rPr>
          <w:rFonts w:asciiTheme="minorHAnsi" w:hAnsiTheme="minorHAnsi" w:cstheme="minorHAnsi"/>
        </w:rPr>
        <w:lastRenderedPageBreak/>
        <w:t xml:space="preserve">Dada cuenta con los oficios de cuenta, mediante los cuales el Secretario General de Acuerdos del Tribunal Superior de Justicia del Estado, en atención a las solicitudes del Juez Primero de lo Laboral del Poder Judicial del Estado, relativas a designación de peritos en las materias de Grafoscopía, </w:t>
      </w:r>
      <w:proofErr w:type="spellStart"/>
      <w:r w:rsidRPr="0059240A">
        <w:rPr>
          <w:rFonts w:asciiTheme="minorHAnsi" w:hAnsiTheme="minorHAnsi" w:cstheme="minorHAnsi"/>
        </w:rPr>
        <w:t>Grafometría</w:t>
      </w:r>
      <w:proofErr w:type="spellEnd"/>
      <w:r w:rsidR="00DB0A17" w:rsidRPr="0059240A">
        <w:rPr>
          <w:rFonts w:asciiTheme="minorHAnsi" w:hAnsiTheme="minorHAnsi" w:cstheme="minorHAnsi"/>
        </w:rPr>
        <w:t>,</w:t>
      </w:r>
      <w:r w:rsidRPr="0059240A">
        <w:rPr>
          <w:rFonts w:asciiTheme="minorHAnsi" w:hAnsiTheme="minorHAnsi" w:cstheme="minorHAnsi"/>
        </w:rPr>
        <w:t xml:space="preserve"> Dactiloscopia,</w:t>
      </w:r>
      <w:r w:rsidR="00DB0A17" w:rsidRPr="0059240A">
        <w:rPr>
          <w:rFonts w:asciiTheme="minorHAnsi" w:hAnsiTheme="minorHAnsi" w:cstheme="minorHAnsi"/>
        </w:rPr>
        <w:t xml:space="preserve"> estudio técnico de documentos,</w:t>
      </w:r>
      <w:r w:rsidRPr="0059240A">
        <w:rPr>
          <w:rFonts w:asciiTheme="minorHAnsi" w:hAnsiTheme="minorHAnsi" w:cstheme="minorHAnsi"/>
        </w:rPr>
        <w:t xml:space="preserve"> en medicina del trabajo y medio ambiente, refiriendo que por cuanto hace a los peritos respecto de las tres materias  mencionadas</w:t>
      </w:r>
      <w:r w:rsidR="008345EA" w:rsidRPr="0059240A">
        <w:rPr>
          <w:rFonts w:asciiTheme="minorHAnsi" w:hAnsiTheme="minorHAnsi" w:cstheme="minorHAnsi"/>
        </w:rPr>
        <w:t xml:space="preserve"> en primer término</w:t>
      </w:r>
      <w:r w:rsidRPr="0059240A">
        <w:rPr>
          <w:rFonts w:asciiTheme="minorHAnsi" w:hAnsiTheme="minorHAnsi" w:cstheme="minorHAnsi"/>
        </w:rPr>
        <w:t>, s</w:t>
      </w:r>
      <w:r w:rsidR="00DB0A17" w:rsidRPr="0059240A">
        <w:rPr>
          <w:rFonts w:asciiTheme="minorHAnsi" w:hAnsiTheme="minorHAnsi" w:cstheme="minorHAnsi"/>
        </w:rPr>
        <w:t>í</w:t>
      </w:r>
      <w:r w:rsidRPr="0059240A">
        <w:rPr>
          <w:rFonts w:asciiTheme="minorHAnsi" w:hAnsiTheme="minorHAnsi" w:cstheme="minorHAnsi"/>
        </w:rPr>
        <w:t xml:space="preserve"> se cuenta con ellos en la lista de peritos auxiliares en la Administración de Justicia,</w:t>
      </w:r>
      <w:r w:rsidR="00DB0A17" w:rsidRPr="0059240A">
        <w:rPr>
          <w:rFonts w:asciiTheme="minorHAnsi" w:hAnsiTheme="minorHAnsi" w:cstheme="minorHAnsi"/>
        </w:rPr>
        <w:t xml:space="preserve"> cuyos honorarios son cubiertos por las partes; y en relación a los peritos en las tres últimas materias, no se cuenta con perito alguno</w:t>
      </w:r>
      <w:r w:rsidR="007D195F" w:rsidRPr="0059240A">
        <w:rPr>
          <w:rFonts w:asciiTheme="minorHAnsi" w:hAnsiTheme="minorHAnsi" w:cstheme="minorHAnsi"/>
        </w:rPr>
        <w:t>; a</w:t>
      </w:r>
      <w:r w:rsidRPr="0059240A">
        <w:rPr>
          <w:rFonts w:asciiTheme="minorHAnsi" w:hAnsiTheme="minorHAnsi" w:cstheme="minorHAnsi"/>
          <w:bCs/>
        </w:rPr>
        <w:t xml:space="preserve">l respecto, este cuerpo colegiado toma debido conocimiento de las manifestaciones y precisiones que realiza el Secretario General </w:t>
      </w:r>
      <w:r w:rsidR="007F3BDE" w:rsidRPr="0059240A">
        <w:rPr>
          <w:rFonts w:asciiTheme="minorHAnsi" w:hAnsiTheme="minorHAnsi" w:cstheme="minorHAnsi"/>
          <w:bCs/>
        </w:rPr>
        <w:t>d</w:t>
      </w:r>
      <w:r w:rsidRPr="0059240A">
        <w:rPr>
          <w:rFonts w:asciiTheme="minorHAnsi" w:hAnsiTheme="minorHAnsi" w:cstheme="minorHAnsi"/>
          <w:bCs/>
        </w:rPr>
        <w:t>e Acuerdos del Tribunal Superior de Justicia del Estado; y toda vez que</w:t>
      </w:r>
      <w:r w:rsidR="00997320" w:rsidRPr="0059240A">
        <w:rPr>
          <w:rFonts w:asciiTheme="minorHAnsi" w:hAnsiTheme="minorHAnsi" w:cstheme="minorHAnsi"/>
        </w:rPr>
        <w:t xml:space="preserve"> el Poder Judicial </w:t>
      </w:r>
      <w:r w:rsidR="00941D2D">
        <w:rPr>
          <w:rFonts w:asciiTheme="minorHAnsi" w:hAnsiTheme="minorHAnsi" w:cstheme="minorHAnsi"/>
        </w:rPr>
        <w:t xml:space="preserve"> </w:t>
      </w:r>
      <w:r w:rsidR="00997320" w:rsidRPr="0059240A">
        <w:rPr>
          <w:rFonts w:asciiTheme="minorHAnsi" w:hAnsiTheme="minorHAnsi" w:cstheme="minorHAnsi"/>
        </w:rPr>
        <w:t xml:space="preserve">del Estado </w:t>
      </w:r>
      <w:r w:rsidRPr="0059240A">
        <w:rPr>
          <w:rFonts w:asciiTheme="minorHAnsi" w:hAnsiTheme="minorHAnsi" w:cstheme="minorHAnsi"/>
          <w:bCs/>
        </w:rPr>
        <w:t xml:space="preserve"> no</w:t>
      </w:r>
      <w:r w:rsidR="00997320" w:rsidRPr="0059240A">
        <w:rPr>
          <w:rFonts w:asciiTheme="minorHAnsi" w:hAnsiTheme="minorHAnsi" w:cstheme="minorHAnsi"/>
          <w:bCs/>
        </w:rPr>
        <w:t xml:space="preserve">  cuenta en materia laboral con los peritos que se requieren,  </w:t>
      </w:r>
      <w:r w:rsidR="00997320" w:rsidRPr="0059240A">
        <w:rPr>
          <w:rFonts w:asciiTheme="minorHAnsi" w:hAnsiTheme="minorHAnsi" w:cstheme="minorHAnsi"/>
        </w:rPr>
        <w:t xml:space="preserve">tal y como lo establece el Artículo 84 Ter.  De la Ley Orgánica del Poder Judicial del Estado, y tomando en consideración que en la lista de peritos del Poder Judicial del Estado, se encuentran los relacionados a las materias de Grafoscopía, </w:t>
      </w:r>
      <w:proofErr w:type="spellStart"/>
      <w:r w:rsidR="00997320" w:rsidRPr="0059240A">
        <w:rPr>
          <w:rFonts w:asciiTheme="minorHAnsi" w:hAnsiTheme="minorHAnsi" w:cstheme="minorHAnsi"/>
        </w:rPr>
        <w:t>Grafometría</w:t>
      </w:r>
      <w:proofErr w:type="spellEnd"/>
      <w:r w:rsidR="00997320" w:rsidRPr="0059240A">
        <w:rPr>
          <w:rFonts w:asciiTheme="minorHAnsi" w:hAnsiTheme="minorHAnsi" w:cstheme="minorHAnsi"/>
        </w:rPr>
        <w:t xml:space="preserve">, Dactiloscopia, debe de  nombrarse los mismos de dicha lista, y en relación a los peritos en materias de  estudio técnico de documentos, en medicina del trabajo y medio ambiente, toda vez que no se cuentan con los mismos, tal y como lo señala el Secretario General del Tribunal Superior de Justicia; en consecuencia, a fin de proporcionar al requirente de origen de los peritos que menciona en las diversas materias, que deban intervenir en los procedimientos laborales que cita; con fundamento en </w:t>
      </w:r>
      <w:r w:rsidRPr="0059240A">
        <w:rPr>
          <w:rFonts w:asciiTheme="minorHAnsi" w:hAnsiTheme="minorHAnsi" w:cstheme="minorHAnsi"/>
        </w:rPr>
        <w:t xml:space="preserve">lo que establecen los artículos </w:t>
      </w:r>
      <w:r w:rsidRPr="0059240A">
        <w:rPr>
          <w:rFonts w:asciiTheme="minorHAnsi" w:eastAsia="Times New Roman" w:hAnsiTheme="minorHAnsi" w:cstheme="minorHAnsi"/>
          <w:color w:val="000000"/>
          <w:bdr w:val="none" w:sz="0" w:space="0" w:color="auto" w:frame="1"/>
          <w:lang w:eastAsia="es-MX"/>
        </w:rPr>
        <w:t xml:space="preserve">85 de la Constitución Política del Estado Libre y Soberano de Tlaxcala,  61, 84, 84 </w:t>
      </w:r>
      <w:proofErr w:type="spellStart"/>
      <w:r w:rsidRPr="0059240A">
        <w:rPr>
          <w:rFonts w:asciiTheme="minorHAnsi" w:eastAsia="Times New Roman" w:hAnsiTheme="minorHAnsi" w:cstheme="minorHAnsi"/>
          <w:color w:val="000000"/>
          <w:bdr w:val="none" w:sz="0" w:space="0" w:color="auto" w:frame="1"/>
          <w:lang w:eastAsia="es-MX"/>
        </w:rPr>
        <w:t>Quáter</w:t>
      </w:r>
      <w:proofErr w:type="spellEnd"/>
      <w:r w:rsidRPr="0059240A">
        <w:rPr>
          <w:rFonts w:asciiTheme="minorHAnsi" w:eastAsia="Times New Roman" w:hAnsiTheme="minorHAnsi" w:cstheme="minorHAnsi"/>
          <w:color w:val="000000"/>
          <w:bdr w:val="none" w:sz="0" w:space="0" w:color="auto" w:frame="1"/>
          <w:lang w:eastAsia="es-MX"/>
        </w:rPr>
        <w:t xml:space="preserve">, 84 Quinquies,  de la Ley Orgánica del Poder Judicial del Estado,  9, fracción XIV, 85 fracción VIII, del Reglamento del Consejo de la Judicatura, se determina: </w:t>
      </w:r>
    </w:p>
    <w:p w14:paraId="252C3E19" w14:textId="06D2C996" w:rsidR="0029680E" w:rsidRPr="0059240A" w:rsidRDefault="007251DC" w:rsidP="0059240A">
      <w:pPr>
        <w:pStyle w:val="Prrafodelista"/>
        <w:numPr>
          <w:ilvl w:val="0"/>
          <w:numId w:val="29"/>
        </w:numPr>
        <w:autoSpaceDE w:val="0"/>
        <w:autoSpaceDN w:val="0"/>
        <w:adjustRightInd w:val="0"/>
        <w:spacing w:after="0" w:line="480" w:lineRule="auto"/>
        <w:jc w:val="both"/>
        <w:rPr>
          <w:rFonts w:asciiTheme="minorHAnsi" w:hAnsiTheme="minorHAnsi" w:cstheme="minorHAnsi"/>
        </w:rPr>
      </w:pPr>
      <w:r w:rsidRPr="0059240A">
        <w:rPr>
          <w:rFonts w:asciiTheme="minorHAnsi" w:eastAsia="Times New Roman" w:hAnsiTheme="minorHAnsi" w:cstheme="minorHAnsi"/>
          <w:color w:val="000000"/>
          <w:bdr w:val="none" w:sz="0" w:space="0" w:color="auto" w:frame="1"/>
          <w:lang w:eastAsia="es-MX"/>
        </w:rPr>
        <w:t xml:space="preserve">Instruir al Secretario General de Acuerdos </w:t>
      </w:r>
      <w:r w:rsidR="00997320" w:rsidRPr="0059240A">
        <w:rPr>
          <w:rFonts w:asciiTheme="minorHAnsi" w:eastAsia="Times New Roman" w:hAnsiTheme="minorHAnsi" w:cstheme="minorHAnsi"/>
          <w:color w:val="000000"/>
          <w:bdr w:val="none" w:sz="0" w:space="0" w:color="auto" w:frame="1"/>
          <w:lang w:eastAsia="es-MX"/>
        </w:rPr>
        <w:t>d</w:t>
      </w:r>
      <w:r w:rsidRPr="0059240A">
        <w:rPr>
          <w:rFonts w:asciiTheme="minorHAnsi" w:eastAsia="Times New Roman" w:hAnsiTheme="minorHAnsi" w:cstheme="minorHAnsi"/>
          <w:color w:val="000000"/>
          <w:bdr w:val="none" w:sz="0" w:space="0" w:color="auto" w:frame="1"/>
          <w:lang w:eastAsia="es-MX"/>
        </w:rPr>
        <w:t xml:space="preserve">el Tribunal Superior de Justicia del Estado, </w:t>
      </w:r>
      <w:r w:rsidR="0029680E" w:rsidRPr="0059240A">
        <w:rPr>
          <w:rFonts w:asciiTheme="minorHAnsi" w:eastAsia="Times New Roman" w:hAnsiTheme="minorHAnsi" w:cstheme="minorHAnsi"/>
          <w:color w:val="000000"/>
          <w:bdr w:val="none" w:sz="0" w:space="0" w:color="auto" w:frame="1"/>
          <w:lang w:eastAsia="es-MX"/>
        </w:rPr>
        <w:t>contrate los servicios de profesionales de peritos en las materias requeridas por el Juez Primero de lo Laboral del Poder Judicial del Estado,</w:t>
      </w:r>
      <w:r w:rsidR="0059240A" w:rsidRPr="0059240A">
        <w:rPr>
          <w:rFonts w:asciiTheme="minorHAnsi" w:eastAsia="Times New Roman" w:hAnsiTheme="minorHAnsi" w:cstheme="minorHAnsi"/>
          <w:color w:val="000000"/>
          <w:bdr w:val="none" w:sz="0" w:space="0" w:color="auto" w:frame="1"/>
          <w:lang w:eastAsia="es-MX"/>
        </w:rPr>
        <w:t xml:space="preserve"> de los de la lista de peritos que se tiene, en las materias de </w:t>
      </w:r>
      <w:r w:rsidR="0059240A" w:rsidRPr="0059240A">
        <w:rPr>
          <w:rFonts w:asciiTheme="minorHAnsi" w:hAnsiTheme="minorHAnsi" w:cstheme="minorHAnsi"/>
        </w:rPr>
        <w:t xml:space="preserve">Grafoscopía, </w:t>
      </w:r>
      <w:proofErr w:type="spellStart"/>
      <w:r w:rsidR="0059240A" w:rsidRPr="0059240A">
        <w:rPr>
          <w:rFonts w:asciiTheme="minorHAnsi" w:hAnsiTheme="minorHAnsi" w:cstheme="minorHAnsi"/>
        </w:rPr>
        <w:t>Grafometría</w:t>
      </w:r>
      <w:proofErr w:type="spellEnd"/>
      <w:r w:rsidR="0059240A" w:rsidRPr="0059240A">
        <w:rPr>
          <w:rFonts w:asciiTheme="minorHAnsi" w:hAnsiTheme="minorHAnsi" w:cstheme="minorHAnsi"/>
        </w:rPr>
        <w:t xml:space="preserve">, Dactiloscopia, </w:t>
      </w:r>
      <w:r w:rsidR="0029680E" w:rsidRPr="0059240A">
        <w:rPr>
          <w:rFonts w:asciiTheme="minorHAnsi" w:eastAsia="Times New Roman" w:hAnsiTheme="minorHAnsi" w:cstheme="minorHAnsi"/>
          <w:color w:val="000000"/>
          <w:bdr w:val="none" w:sz="0" w:space="0" w:color="auto" w:frame="1"/>
          <w:lang w:eastAsia="es-MX"/>
        </w:rPr>
        <w:t>observando en todo momento un costo accesible para las finanzas del Poder Judicial del Estado, hecho que sea, informarle a</w:t>
      </w:r>
      <w:r w:rsidR="00941D2D">
        <w:rPr>
          <w:rFonts w:asciiTheme="minorHAnsi" w:eastAsia="Times New Roman" w:hAnsiTheme="minorHAnsi" w:cstheme="minorHAnsi"/>
          <w:color w:val="000000"/>
          <w:bdr w:val="none" w:sz="0" w:space="0" w:color="auto" w:frame="1"/>
          <w:lang w:eastAsia="es-MX"/>
        </w:rPr>
        <w:t>l</w:t>
      </w:r>
      <w:r w:rsidR="0029680E" w:rsidRPr="0059240A">
        <w:rPr>
          <w:rFonts w:asciiTheme="minorHAnsi" w:eastAsia="Times New Roman" w:hAnsiTheme="minorHAnsi" w:cstheme="minorHAnsi"/>
          <w:color w:val="000000"/>
          <w:bdr w:val="none" w:sz="0" w:space="0" w:color="auto" w:frame="1"/>
          <w:lang w:eastAsia="es-MX"/>
        </w:rPr>
        <w:t xml:space="preserve"> </w:t>
      </w:r>
      <w:r w:rsidR="0029680E" w:rsidRPr="0059240A">
        <w:rPr>
          <w:rFonts w:asciiTheme="minorHAnsi" w:eastAsia="Times New Roman" w:hAnsiTheme="minorHAnsi" w:cstheme="minorHAnsi"/>
          <w:color w:val="000000"/>
          <w:bdr w:val="none" w:sz="0" w:space="0" w:color="auto" w:frame="1"/>
          <w:lang w:eastAsia="es-MX"/>
        </w:rPr>
        <w:lastRenderedPageBreak/>
        <w:t>citado juez para los efectos legales correspondientes, una vez concluidos los dictámenes solicitados remitir la información al  área de Tesorería con la documentación soporte para el pago respectivo.</w:t>
      </w:r>
    </w:p>
    <w:p w14:paraId="1F6ABFA5" w14:textId="754F3630" w:rsidR="0059240A" w:rsidRPr="0059240A" w:rsidRDefault="0059240A" w:rsidP="0059240A">
      <w:pPr>
        <w:pStyle w:val="Prrafodelista"/>
        <w:numPr>
          <w:ilvl w:val="0"/>
          <w:numId w:val="29"/>
        </w:numPr>
        <w:autoSpaceDE w:val="0"/>
        <w:autoSpaceDN w:val="0"/>
        <w:adjustRightInd w:val="0"/>
        <w:spacing w:after="0" w:line="480" w:lineRule="auto"/>
        <w:jc w:val="both"/>
        <w:rPr>
          <w:rFonts w:asciiTheme="minorHAnsi" w:hAnsiTheme="minorHAnsi" w:cstheme="minorHAnsi"/>
        </w:rPr>
      </w:pPr>
      <w:r w:rsidRPr="0059240A">
        <w:rPr>
          <w:rFonts w:asciiTheme="minorHAnsi" w:hAnsiTheme="minorHAnsi" w:cstheme="minorHAnsi"/>
        </w:rPr>
        <w:t>Por lo que hace a los peritos en materia de estudio técnico de documentos, en medicina del trabajo y medio ambiente, toda vez que no se cuentan con los mismos, se i</w:t>
      </w:r>
      <w:r w:rsidR="0029680E" w:rsidRPr="0059240A">
        <w:rPr>
          <w:rFonts w:asciiTheme="minorHAnsi" w:hAnsiTheme="minorHAnsi" w:cstheme="minorHAnsi"/>
        </w:rPr>
        <w:t>nstru</w:t>
      </w:r>
      <w:r w:rsidRPr="0059240A">
        <w:rPr>
          <w:rFonts w:asciiTheme="minorHAnsi" w:hAnsiTheme="minorHAnsi" w:cstheme="minorHAnsi"/>
        </w:rPr>
        <w:t>ye</w:t>
      </w:r>
      <w:r w:rsidR="0029680E" w:rsidRPr="0059240A">
        <w:rPr>
          <w:rFonts w:asciiTheme="minorHAnsi" w:hAnsiTheme="minorHAnsi" w:cstheme="minorHAnsi"/>
        </w:rPr>
        <w:t xml:space="preserve"> al </w:t>
      </w:r>
      <w:proofErr w:type="gramStart"/>
      <w:r w:rsidR="0029680E" w:rsidRPr="0059240A">
        <w:rPr>
          <w:rFonts w:asciiTheme="minorHAnsi" w:hAnsiTheme="minorHAnsi" w:cstheme="minorHAnsi"/>
        </w:rPr>
        <w:t>Secretario General</w:t>
      </w:r>
      <w:proofErr w:type="gramEnd"/>
      <w:r w:rsidR="0029680E" w:rsidRPr="0059240A">
        <w:rPr>
          <w:rFonts w:asciiTheme="minorHAnsi" w:hAnsiTheme="minorHAnsi" w:cstheme="minorHAnsi"/>
        </w:rPr>
        <w:t xml:space="preserve"> de Acuerdos del Tribunal Superior de Justicia del Estado,</w:t>
      </w:r>
      <w:r w:rsidRPr="0059240A">
        <w:rPr>
          <w:rFonts w:asciiTheme="minorHAnsi" w:hAnsiTheme="minorHAnsi" w:cstheme="minorHAnsi"/>
        </w:rPr>
        <w:t xml:space="preserve"> se coordine con el Juzgado Primero de lo Laboral del Poder Judicial del Estado, para que se atienda los requerimientos, </w:t>
      </w:r>
      <w:r w:rsidR="007251DC" w:rsidRPr="0059240A">
        <w:rPr>
          <w:rFonts w:asciiTheme="minorHAnsi" w:hAnsiTheme="minorHAnsi" w:cstheme="minorHAnsi"/>
        </w:rPr>
        <w:t>solici</w:t>
      </w:r>
      <w:r w:rsidRPr="0059240A">
        <w:rPr>
          <w:rFonts w:asciiTheme="minorHAnsi" w:hAnsiTheme="minorHAnsi" w:cstheme="minorHAnsi"/>
        </w:rPr>
        <w:t xml:space="preserve">tando en su caso </w:t>
      </w:r>
      <w:r w:rsidR="007251DC" w:rsidRPr="0059240A">
        <w:rPr>
          <w:rFonts w:asciiTheme="minorHAnsi" w:hAnsiTheme="minorHAnsi" w:cstheme="minorHAnsi"/>
        </w:rPr>
        <w:t>la cooperación de instituciones públicas</w:t>
      </w:r>
      <w:r w:rsidR="008355AF">
        <w:rPr>
          <w:rFonts w:asciiTheme="minorHAnsi" w:hAnsiTheme="minorHAnsi" w:cstheme="minorHAnsi"/>
        </w:rPr>
        <w:t>.</w:t>
      </w:r>
    </w:p>
    <w:p w14:paraId="2F97B7A0" w14:textId="5F8C2EFF" w:rsidR="0059240A" w:rsidRPr="0059240A" w:rsidRDefault="0029680E" w:rsidP="0059240A">
      <w:pPr>
        <w:spacing w:after="0" w:line="480" w:lineRule="auto"/>
        <w:jc w:val="both"/>
        <w:outlineLvl w:val="0"/>
        <w:rPr>
          <w:rFonts w:asciiTheme="minorHAnsi" w:hAnsiTheme="minorHAnsi" w:cstheme="minorHAnsi"/>
          <w:b/>
          <w:bCs/>
          <w:u w:val="single"/>
        </w:rPr>
      </w:pPr>
      <w:r w:rsidRPr="0059240A">
        <w:rPr>
          <w:rFonts w:asciiTheme="minorHAnsi" w:hAnsiTheme="minorHAnsi" w:cstheme="minorHAnsi"/>
        </w:rPr>
        <w:t xml:space="preserve">Comuníquese esta determinación al </w:t>
      </w:r>
      <w:proofErr w:type="gramStart"/>
      <w:r w:rsidRPr="0059240A">
        <w:rPr>
          <w:rFonts w:asciiTheme="minorHAnsi" w:hAnsiTheme="minorHAnsi" w:cstheme="minorHAnsi"/>
        </w:rPr>
        <w:t>Secretario</w:t>
      </w:r>
      <w:r w:rsidR="00941D2D">
        <w:rPr>
          <w:rFonts w:asciiTheme="minorHAnsi" w:hAnsiTheme="minorHAnsi" w:cstheme="minorHAnsi"/>
        </w:rPr>
        <w:t xml:space="preserve"> </w:t>
      </w:r>
      <w:r w:rsidRPr="0059240A">
        <w:rPr>
          <w:rFonts w:asciiTheme="minorHAnsi" w:hAnsiTheme="minorHAnsi" w:cstheme="minorHAnsi"/>
        </w:rPr>
        <w:t>General</w:t>
      </w:r>
      <w:proofErr w:type="gramEnd"/>
      <w:r w:rsidRPr="0059240A">
        <w:rPr>
          <w:rFonts w:asciiTheme="minorHAnsi" w:hAnsiTheme="minorHAnsi" w:cstheme="minorHAnsi"/>
        </w:rPr>
        <w:t xml:space="preserve"> de Acuerdos del Tribunal Superior de Justicia del Estado y al Tesorero del Poder Judicial del Estado,</w:t>
      </w:r>
      <w:r w:rsidR="0059240A" w:rsidRPr="0059240A">
        <w:rPr>
          <w:rFonts w:asciiTheme="minorHAnsi" w:hAnsiTheme="minorHAnsi" w:cstheme="minorHAnsi"/>
        </w:rPr>
        <w:t xml:space="preserve"> así como al Juez Primero de lo Laboral del Poder Judicial del Estado, </w:t>
      </w:r>
      <w:r w:rsidRPr="0059240A">
        <w:rPr>
          <w:rFonts w:asciiTheme="minorHAnsi" w:hAnsiTheme="minorHAnsi" w:cstheme="minorHAnsi"/>
        </w:rPr>
        <w:t>para su conocimiento y efectos legales correspondientes.</w:t>
      </w:r>
      <w:bookmarkEnd w:id="11"/>
      <w:r w:rsidR="0059240A" w:rsidRPr="0059240A">
        <w:rPr>
          <w:rFonts w:asciiTheme="minorHAnsi" w:hAnsiTheme="minorHAnsi" w:cstheme="minorHAnsi"/>
        </w:rPr>
        <w:t xml:space="preserve">  </w:t>
      </w:r>
      <w:r w:rsidR="0059240A" w:rsidRPr="0059240A">
        <w:rPr>
          <w:rFonts w:asciiTheme="minorHAnsi" w:hAnsiTheme="minorHAnsi" w:cstheme="minorHAnsi"/>
          <w:b/>
          <w:bCs/>
          <w:u w:val="single"/>
          <w:bdr w:val="none" w:sz="0" w:space="0" w:color="auto" w:frame="1"/>
        </w:rPr>
        <w:t>APROBADO POR UNANIMIDAD DE VOTOS.</w:t>
      </w:r>
      <w:r w:rsidR="0059240A" w:rsidRPr="0059240A">
        <w:rPr>
          <w:rFonts w:asciiTheme="minorHAnsi" w:hAnsiTheme="minorHAnsi" w:cstheme="minorHAnsi"/>
          <w:b/>
          <w:bCs/>
          <w:u w:val="single"/>
        </w:rPr>
        <w:t xml:space="preserve"> </w:t>
      </w:r>
    </w:p>
    <w:p w14:paraId="146A95A2" w14:textId="338405EB" w:rsidR="007F3BDE" w:rsidRPr="0059240A" w:rsidRDefault="007F3BDE" w:rsidP="0059240A">
      <w:pPr>
        <w:spacing w:after="0" w:line="480" w:lineRule="auto"/>
        <w:ind w:firstLine="360"/>
        <w:jc w:val="both"/>
        <w:rPr>
          <w:rFonts w:asciiTheme="minorHAnsi" w:hAnsiTheme="minorHAnsi" w:cstheme="minorHAnsi"/>
          <w:b/>
          <w:bCs/>
          <w:color w:val="FF0000"/>
          <w:bdr w:val="none" w:sz="0" w:space="0" w:color="auto" w:frame="1"/>
        </w:rPr>
      </w:pPr>
      <w:bookmarkStart w:id="13" w:name="_Hlk117163212"/>
      <w:r w:rsidRPr="0059240A">
        <w:rPr>
          <w:rFonts w:asciiTheme="minorHAnsi" w:hAnsiTheme="minorHAnsi" w:cstheme="minorHAnsi"/>
          <w:b/>
        </w:rPr>
        <w:t xml:space="preserve">ACUERDO XVI/73/2022.  </w:t>
      </w:r>
      <w:r w:rsidRPr="0059240A">
        <w:rPr>
          <w:rFonts w:asciiTheme="minorHAnsi" w:hAnsiTheme="minorHAnsi" w:cstheme="minorHAnsi"/>
          <w:b/>
          <w:bCs/>
        </w:rPr>
        <w:t xml:space="preserve"> O</w:t>
      </w:r>
      <w:r w:rsidRPr="0059240A">
        <w:rPr>
          <w:rFonts w:asciiTheme="minorHAnsi" w:hAnsiTheme="minorHAnsi" w:cstheme="minorHAnsi"/>
          <w:b/>
          <w:bCs/>
          <w:bdr w:val="none" w:sz="0" w:space="0" w:color="auto" w:frame="1"/>
        </w:rPr>
        <w:t xml:space="preserve">ficio número JURTSJ/320/2022, recibido el cinco de octubre de dos mil veintidós, signado por la Encargada de la Dirección Jurídica del Tribunal Superior de Justicia del Estado. </w:t>
      </w:r>
      <w:r w:rsidR="0059240A" w:rsidRPr="0059240A">
        <w:rPr>
          <w:rFonts w:asciiTheme="minorHAnsi" w:hAnsiTheme="minorHAnsi" w:cstheme="minorHAnsi"/>
          <w:b/>
          <w:bCs/>
          <w:bdr w:val="none" w:sz="0" w:space="0" w:color="auto" w:frame="1"/>
        </w:rPr>
        <w:t>- - - - - - - - - - - - - - - - - - - - - - - - - - - - - - - - - - -</w:t>
      </w:r>
    </w:p>
    <w:p w14:paraId="72A1511E" w14:textId="45E9F6CC" w:rsidR="00BF5A9E" w:rsidRPr="0059240A" w:rsidRDefault="007F3BDE" w:rsidP="0059240A">
      <w:pPr>
        <w:spacing w:after="0" w:line="480" w:lineRule="auto"/>
        <w:jc w:val="both"/>
        <w:rPr>
          <w:rFonts w:asciiTheme="minorHAnsi" w:hAnsiTheme="minorHAnsi" w:cstheme="minorHAnsi"/>
          <w:bdr w:val="none" w:sz="0" w:space="0" w:color="auto" w:frame="1"/>
        </w:rPr>
      </w:pPr>
      <w:r w:rsidRPr="0059240A">
        <w:rPr>
          <w:rFonts w:asciiTheme="minorHAnsi" w:hAnsiTheme="minorHAnsi" w:cstheme="minorHAnsi"/>
        </w:rPr>
        <w:t xml:space="preserve">Dada cuenta con el oficio de referencia, mediante el cual la </w:t>
      </w:r>
      <w:r w:rsidRPr="0059240A">
        <w:rPr>
          <w:rFonts w:asciiTheme="minorHAnsi" w:hAnsiTheme="minorHAnsi" w:cstheme="minorHAnsi"/>
          <w:bdr w:val="none" w:sz="0" w:space="0" w:color="auto" w:frame="1"/>
        </w:rPr>
        <w:t xml:space="preserve">Encargada de la Dirección Jurídica del Tribunal Superior de Justicia del Estado, emite opinión fundada respecto de la petición realizada por el </w:t>
      </w:r>
      <w:r w:rsidR="0059240A" w:rsidRPr="0059240A">
        <w:rPr>
          <w:rFonts w:asciiTheme="minorHAnsi" w:hAnsiTheme="minorHAnsi" w:cstheme="minorHAnsi"/>
          <w:bdr w:val="none" w:sz="0" w:space="0" w:color="auto" w:frame="1"/>
        </w:rPr>
        <w:t>M</w:t>
      </w:r>
      <w:r w:rsidRPr="0059240A">
        <w:rPr>
          <w:rFonts w:asciiTheme="minorHAnsi" w:hAnsiTheme="minorHAnsi" w:cstheme="minorHAnsi"/>
          <w:bdr w:val="none" w:sz="0" w:space="0" w:color="auto" w:frame="1"/>
        </w:rPr>
        <w:t xml:space="preserve">agistrado en retiro José Amado Justino Hernández </w:t>
      </w:r>
      <w:proofErr w:type="spellStart"/>
      <w:r w:rsidRPr="0059240A">
        <w:rPr>
          <w:rFonts w:asciiTheme="minorHAnsi" w:hAnsiTheme="minorHAnsi" w:cstheme="minorHAnsi"/>
          <w:bdr w:val="none" w:sz="0" w:space="0" w:color="auto" w:frame="1"/>
        </w:rPr>
        <w:t>Hern</w:t>
      </w:r>
      <w:r w:rsidR="003B7C49" w:rsidRPr="0059240A">
        <w:rPr>
          <w:rFonts w:asciiTheme="minorHAnsi" w:hAnsiTheme="minorHAnsi" w:cstheme="minorHAnsi"/>
          <w:bdr w:val="none" w:sz="0" w:space="0" w:color="auto" w:frame="1"/>
        </w:rPr>
        <w:t>ández</w:t>
      </w:r>
      <w:proofErr w:type="spellEnd"/>
      <w:r w:rsidR="00BF5A9E" w:rsidRPr="0059240A">
        <w:rPr>
          <w:rFonts w:asciiTheme="minorHAnsi" w:hAnsiTheme="minorHAnsi" w:cstheme="minorHAnsi"/>
          <w:bdr w:val="none" w:sz="0" w:space="0" w:color="auto" w:frame="1"/>
        </w:rPr>
        <w:t xml:space="preserve">, en el sentido </w:t>
      </w:r>
      <w:r w:rsidR="0059240A">
        <w:rPr>
          <w:rFonts w:asciiTheme="minorHAnsi" w:hAnsiTheme="minorHAnsi" w:cstheme="minorHAnsi"/>
        </w:rPr>
        <w:t xml:space="preserve">que, </w:t>
      </w:r>
      <w:r w:rsidR="00BF5A9E" w:rsidRPr="0059240A">
        <w:rPr>
          <w:rFonts w:asciiTheme="minorHAnsi" w:hAnsiTheme="minorHAnsi" w:cstheme="minorHAnsi"/>
        </w:rPr>
        <w:t xml:space="preserve">no </w:t>
      </w:r>
      <w:r w:rsidR="008355AF">
        <w:rPr>
          <w:rFonts w:asciiTheme="minorHAnsi" w:hAnsiTheme="minorHAnsi" w:cstheme="minorHAnsi"/>
        </w:rPr>
        <w:t>es</w:t>
      </w:r>
      <w:r w:rsidR="00BF5A9E" w:rsidRPr="0059240A">
        <w:rPr>
          <w:rFonts w:asciiTheme="minorHAnsi" w:hAnsiTheme="minorHAnsi" w:cstheme="minorHAnsi"/>
        </w:rPr>
        <w:t xml:space="preserve"> procedente realizar el pago que solicita de haber de retiró, ni la devolución del ISR que menciona, por las consideraciones que se precisan</w:t>
      </w:r>
      <w:r w:rsidR="0059240A" w:rsidRPr="0059240A">
        <w:rPr>
          <w:rFonts w:asciiTheme="minorHAnsi" w:hAnsiTheme="minorHAnsi" w:cstheme="minorHAnsi"/>
        </w:rPr>
        <w:t>; a</w:t>
      </w:r>
      <w:r w:rsidR="00BF5A9E" w:rsidRPr="0059240A">
        <w:rPr>
          <w:rFonts w:asciiTheme="minorHAnsi" w:hAnsiTheme="minorHAnsi" w:cstheme="minorHAnsi"/>
          <w:bdr w:val="none" w:sz="0" w:space="0" w:color="auto" w:frame="1"/>
        </w:rPr>
        <w:t>l respecto</w:t>
      </w:r>
      <w:r w:rsidR="0059240A">
        <w:rPr>
          <w:rFonts w:asciiTheme="minorHAnsi" w:hAnsiTheme="minorHAnsi" w:cstheme="minorHAnsi"/>
          <w:bdr w:val="none" w:sz="0" w:space="0" w:color="auto" w:frame="1"/>
        </w:rPr>
        <w:t>, este cuerpo colegiado,</w:t>
      </w:r>
      <w:r w:rsidR="00BF5A9E" w:rsidRPr="0059240A">
        <w:rPr>
          <w:rFonts w:asciiTheme="minorHAnsi" w:hAnsiTheme="minorHAnsi" w:cstheme="minorHAnsi"/>
          <w:bdr w:val="none" w:sz="0" w:space="0" w:color="auto" w:frame="1"/>
        </w:rPr>
        <w:t xml:space="preserve"> tomando en </w:t>
      </w:r>
      <w:r w:rsidR="003055FD" w:rsidRPr="0059240A">
        <w:rPr>
          <w:rFonts w:asciiTheme="minorHAnsi" w:hAnsiTheme="minorHAnsi" w:cstheme="minorHAnsi"/>
          <w:bdr w:val="none" w:sz="0" w:space="0" w:color="auto" w:frame="1"/>
        </w:rPr>
        <w:t>consideración la opinión fundada de la Encargada de la Dirección Jurídica del Tribunal Superior de Justicia del Estado, en el sentido:</w:t>
      </w:r>
    </w:p>
    <w:p w14:paraId="36205B42" w14:textId="77777777" w:rsidR="00BF5A9E" w:rsidRPr="0059240A" w:rsidRDefault="00BF5A9E" w:rsidP="0059240A">
      <w:pPr>
        <w:spacing w:after="0" w:line="480" w:lineRule="auto"/>
        <w:ind w:firstLine="708"/>
        <w:jc w:val="both"/>
        <w:rPr>
          <w:rFonts w:asciiTheme="minorHAnsi" w:hAnsiTheme="minorHAnsi" w:cstheme="minorHAnsi"/>
        </w:rPr>
      </w:pPr>
      <w:r w:rsidRPr="0059240A">
        <w:rPr>
          <w:rFonts w:asciiTheme="minorHAnsi" w:hAnsiTheme="minorHAnsi" w:cstheme="minorHAnsi"/>
        </w:rPr>
        <w:t xml:space="preserve">En primer lugar, el fundamento del HABER DE RETIRO que solicita el peticionario, se encuentra consagrado en el resolutivo </w:t>
      </w:r>
      <w:r w:rsidRPr="0059240A">
        <w:rPr>
          <w:rFonts w:asciiTheme="minorHAnsi" w:hAnsiTheme="minorHAnsi" w:cstheme="minorHAnsi"/>
          <w:b/>
        </w:rPr>
        <w:t>SEXTO</w:t>
      </w:r>
      <w:r w:rsidRPr="0059240A">
        <w:rPr>
          <w:rFonts w:asciiTheme="minorHAnsi" w:hAnsiTheme="minorHAnsi" w:cstheme="minorHAnsi"/>
        </w:rPr>
        <w:t xml:space="preserve"> del acuerdo del H. Congreso del Estado de Tlaxcala, de fecha ocho de julio del dos mil quince, en donde se le reconoció el derecho a recibir lo relativo al haber de retiro, el cual sería pagado en los términos que la Ley lo permita. Siendo el propio Tribunal Superior de Justicia quien instruyó al Consejo de la Judicatura del Estado, hiciera las previsiones técnicas </w:t>
      </w:r>
      <w:r w:rsidRPr="0059240A">
        <w:rPr>
          <w:rFonts w:asciiTheme="minorHAnsi" w:hAnsiTheme="minorHAnsi" w:cstheme="minorHAnsi"/>
        </w:rPr>
        <w:lastRenderedPageBreak/>
        <w:t xml:space="preserve">para que fuera incorporado a la propuesta de presupuesto de egresos 2016, la partida correspondiente al HABER DE RETIRO del ex Servidor Público referido, por lo cual, en las sesiones extraordinarias celebradas los días cuatro de noviembre del año dos mil quince y veintidós de enero del dos mil dieciséis, el Pleno del Consejo de la Judicatura del Estado, aprobó las dos cantidades que integraron el HABER DE RETIRO del Licenciado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y que en su conjunto suman la cantidad total de $1,500,000.00 (un millón quinientos mil pesos, 00/100 M.N.), mismas que le fueron entregadas al beneficiario mediante los cheques </w:t>
      </w:r>
      <w:r w:rsidRPr="0059240A">
        <w:rPr>
          <w:rFonts w:asciiTheme="minorHAnsi" w:hAnsiTheme="minorHAnsi" w:cstheme="minorHAnsi"/>
          <w:bCs/>
        </w:rPr>
        <w:t xml:space="preserve">números </w:t>
      </w:r>
      <w:r w:rsidRPr="008355AF">
        <w:rPr>
          <w:rFonts w:asciiTheme="minorHAnsi" w:hAnsiTheme="minorHAnsi" w:cstheme="minorHAnsi"/>
          <w:b/>
        </w:rPr>
        <w:t xml:space="preserve">23808 </w:t>
      </w:r>
      <w:r w:rsidRPr="0059240A">
        <w:rPr>
          <w:rFonts w:asciiTheme="minorHAnsi" w:hAnsiTheme="minorHAnsi" w:cstheme="minorHAnsi"/>
        </w:rPr>
        <w:t xml:space="preserve">de fecha diez de noviembre del dos mil quince y </w:t>
      </w:r>
      <w:r w:rsidRPr="0059240A">
        <w:rPr>
          <w:rFonts w:asciiTheme="minorHAnsi" w:hAnsiTheme="minorHAnsi" w:cstheme="minorHAnsi"/>
          <w:b/>
        </w:rPr>
        <w:t>26285</w:t>
      </w:r>
      <w:r w:rsidRPr="0059240A">
        <w:rPr>
          <w:rFonts w:asciiTheme="minorHAnsi" w:hAnsiTheme="minorHAnsi" w:cstheme="minorHAnsi"/>
        </w:rPr>
        <w:t xml:space="preserve"> de fecha veinticinco de enero del dos mil dieciséis, ambos de la institución bancaria HSBC, los cuales el propio peticionario ha manifestado haber recibido, en las diversas solicitudes de pago que ha realizado al Consejo de la Judicatura del Estado.</w:t>
      </w:r>
    </w:p>
    <w:p w14:paraId="1259BCB6" w14:textId="77777777" w:rsidR="00BF5A9E" w:rsidRPr="0059240A" w:rsidRDefault="00BF5A9E" w:rsidP="0059240A">
      <w:pPr>
        <w:spacing w:after="0" w:line="480" w:lineRule="auto"/>
        <w:ind w:firstLine="708"/>
        <w:jc w:val="both"/>
        <w:rPr>
          <w:rFonts w:asciiTheme="minorHAnsi" w:hAnsiTheme="minorHAnsi" w:cstheme="minorHAnsi"/>
        </w:rPr>
      </w:pPr>
    </w:p>
    <w:p w14:paraId="17A93B68" w14:textId="77777777" w:rsidR="00BF5A9E" w:rsidRPr="0059240A" w:rsidRDefault="00BF5A9E" w:rsidP="0059240A">
      <w:pPr>
        <w:spacing w:after="0" w:line="480" w:lineRule="auto"/>
        <w:ind w:firstLine="708"/>
        <w:jc w:val="both"/>
        <w:rPr>
          <w:rFonts w:asciiTheme="minorHAnsi" w:hAnsiTheme="minorHAnsi" w:cstheme="minorHAnsi"/>
          <w:iCs/>
        </w:rPr>
      </w:pPr>
      <w:r w:rsidRPr="0059240A">
        <w:rPr>
          <w:rFonts w:asciiTheme="minorHAnsi" w:hAnsiTheme="minorHAnsi" w:cstheme="minorHAnsi"/>
        </w:rPr>
        <w:t xml:space="preserve">Así, en el escrito del peticionario de fecha tres de agosto del dos mil veintiuno, se inconforma con la opinión jurídica emitida por la entonces Encargada de la Dirección Jurídica, en fecha seis de julio del dos mil veintiuno, e insiste en que debe realizársele el pago de su haber de retiro, pues los pagos realizados fueron por conceptos de </w:t>
      </w:r>
      <w:r w:rsidRPr="0059240A">
        <w:rPr>
          <w:rFonts w:asciiTheme="minorHAnsi" w:hAnsiTheme="minorHAnsi" w:cstheme="minorHAnsi"/>
          <w:iCs/>
        </w:rPr>
        <w:t xml:space="preserve">salarios y prestaciones devengadas, es decir trabajo que ya había prestado efectivamente, pues del análisis que se haga a las pólizas de pago, se advierte que respecto de la póliza </w:t>
      </w:r>
      <w:r w:rsidRPr="0059240A">
        <w:rPr>
          <w:rFonts w:asciiTheme="minorHAnsi" w:hAnsiTheme="minorHAnsi" w:cstheme="minorHAnsi"/>
          <w:b/>
          <w:iCs/>
        </w:rPr>
        <w:t>C11RPG0001, el concepto habla de FINIQUITO y PROPORCIONALES</w:t>
      </w:r>
      <w:r w:rsidRPr="0059240A">
        <w:rPr>
          <w:rFonts w:asciiTheme="minorHAnsi" w:hAnsiTheme="minorHAnsi" w:cstheme="minorHAnsi"/>
          <w:iCs/>
        </w:rPr>
        <w:t xml:space="preserve">, y hace referencia al desglose de pagos que le hicieron los cuales consisten en </w:t>
      </w:r>
      <w:r w:rsidRPr="0059240A">
        <w:rPr>
          <w:rFonts w:asciiTheme="minorHAnsi" w:hAnsiTheme="minorHAnsi" w:cstheme="minorHAnsi"/>
          <w:b/>
          <w:iCs/>
        </w:rPr>
        <w:t>SUELDOS A FUNCIONARIOS, PRIMA VACACIONAL, GRATIFICACIONES DE FIN DE AÑO y por último COMPENSACIONES Y OTRAS PRESTACIONES A FUNCIONARIOS</w:t>
      </w:r>
      <w:r w:rsidRPr="0059240A">
        <w:rPr>
          <w:rFonts w:asciiTheme="minorHAnsi" w:hAnsiTheme="minorHAnsi" w:cstheme="minorHAnsi"/>
          <w:iCs/>
        </w:rPr>
        <w:t xml:space="preserve">, mientras que por cuanto hace a la diversa requisición </w:t>
      </w:r>
      <w:r w:rsidRPr="0059240A">
        <w:rPr>
          <w:rFonts w:asciiTheme="minorHAnsi" w:hAnsiTheme="minorHAnsi" w:cstheme="minorHAnsi"/>
          <w:b/>
          <w:iCs/>
        </w:rPr>
        <w:t>01RPG00051, atiende</w:t>
      </w:r>
      <w:r w:rsidRPr="0059240A">
        <w:rPr>
          <w:rFonts w:asciiTheme="minorHAnsi" w:hAnsiTheme="minorHAnsi" w:cstheme="minorHAnsi"/>
          <w:iCs/>
        </w:rPr>
        <w:t xml:space="preserve"> al concepto de </w:t>
      </w:r>
      <w:r w:rsidRPr="0059240A">
        <w:rPr>
          <w:rFonts w:asciiTheme="minorHAnsi" w:hAnsiTheme="minorHAnsi" w:cstheme="minorHAnsi"/>
          <w:b/>
          <w:iCs/>
        </w:rPr>
        <w:t>INDEMNIZACIÓN</w:t>
      </w:r>
      <w:r w:rsidRPr="0059240A">
        <w:rPr>
          <w:rFonts w:asciiTheme="minorHAnsi" w:hAnsiTheme="minorHAnsi" w:cstheme="minorHAnsi"/>
          <w:iCs/>
        </w:rPr>
        <w:t xml:space="preserve"> </w:t>
      </w:r>
      <w:r w:rsidRPr="0059240A">
        <w:rPr>
          <w:rFonts w:asciiTheme="minorHAnsi" w:hAnsiTheme="minorHAnsi" w:cstheme="minorHAnsi"/>
          <w:b/>
          <w:bCs/>
          <w:iCs/>
        </w:rPr>
        <w:t>POR TÉRMINO DE LA RELACIÓN LABORAL</w:t>
      </w:r>
      <w:r w:rsidRPr="0059240A">
        <w:rPr>
          <w:rFonts w:asciiTheme="minorHAnsi" w:hAnsiTheme="minorHAnsi" w:cstheme="minorHAnsi"/>
          <w:iCs/>
        </w:rPr>
        <w:t>.</w:t>
      </w:r>
    </w:p>
    <w:p w14:paraId="5258BB7A" w14:textId="77777777" w:rsidR="00BF5A9E" w:rsidRPr="0059240A" w:rsidRDefault="00BF5A9E" w:rsidP="0059240A">
      <w:pPr>
        <w:pStyle w:val="Prrafodelista"/>
        <w:spacing w:after="0" w:line="480" w:lineRule="auto"/>
        <w:ind w:left="993"/>
        <w:jc w:val="both"/>
        <w:rPr>
          <w:rFonts w:asciiTheme="minorHAnsi" w:hAnsiTheme="minorHAnsi" w:cstheme="minorHAnsi"/>
          <w:i/>
        </w:rPr>
      </w:pPr>
    </w:p>
    <w:p w14:paraId="311D2817" w14:textId="77777777" w:rsidR="00BF5A9E" w:rsidRPr="0059240A" w:rsidRDefault="00BF5A9E" w:rsidP="0059240A">
      <w:pPr>
        <w:spacing w:after="0" w:line="480" w:lineRule="auto"/>
        <w:jc w:val="both"/>
        <w:rPr>
          <w:rFonts w:asciiTheme="minorHAnsi" w:hAnsiTheme="minorHAnsi" w:cstheme="minorHAnsi"/>
        </w:rPr>
      </w:pPr>
      <w:r w:rsidRPr="0059240A">
        <w:rPr>
          <w:rFonts w:asciiTheme="minorHAnsi" w:hAnsiTheme="minorHAnsi" w:cstheme="minorHAnsi"/>
        </w:rPr>
        <w:tab/>
        <w:t xml:space="preserve">Al respecto, no asiste razón al peticionario, pues debe tenerse en cuenta que resulta notorio que a pesar de que en las requisiciones que originaron los cheques de pago, con números 11RPG0001 y 11RPG00051, se establecieron como conceptos de pago </w:t>
      </w:r>
      <w:r w:rsidRPr="0059240A">
        <w:rPr>
          <w:rFonts w:asciiTheme="minorHAnsi" w:hAnsiTheme="minorHAnsi" w:cstheme="minorHAnsi"/>
          <w:b/>
        </w:rPr>
        <w:t>“FINIQUITO Y PROPORCIONALES”</w:t>
      </w:r>
      <w:r w:rsidRPr="0059240A">
        <w:rPr>
          <w:rFonts w:asciiTheme="minorHAnsi" w:hAnsiTheme="minorHAnsi" w:cstheme="minorHAnsi"/>
        </w:rPr>
        <w:t xml:space="preserve"> y </w:t>
      </w:r>
      <w:r w:rsidRPr="0059240A">
        <w:rPr>
          <w:rFonts w:asciiTheme="minorHAnsi" w:hAnsiTheme="minorHAnsi" w:cstheme="minorHAnsi"/>
          <w:b/>
        </w:rPr>
        <w:t xml:space="preserve">“PAGO INDEMNIZACIÓN POR TÉRMINO </w:t>
      </w:r>
      <w:r w:rsidRPr="0059240A">
        <w:rPr>
          <w:rFonts w:asciiTheme="minorHAnsi" w:hAnsiTheme="minorHAnsi" w:cstheme="minorHAnsi"/>
          <w:b/>
        </w:rPr>
        <w:lastRenderedPageBreak/>
        <w:t>RELACIÓN LABORAL”</w:t>
      </w:r>
      <w:r w:rsidRPr="0059240A">
        <w:rPr>
          <w:rFonts w:asciiTheme="minorHAnsi" w:hAnsiTheme="minorHAnsi" w:cstheme="minorHAnsi"/>
        </w:rPr>
        <w:t xml:space="preserve">, respectivamente, sin embargo, dicho pago en realidad corresponde al </w:t>
      </w:r>
      <w:r w:rsidRPr="0059240A">
        <w:rPr>
          <w:rFonts w:asciiTheme="minorHAnsi" w:hAnsiTheme="minorHAnsi" w:cstheme="minorHAnsi"/>
          <w:b/>
        </w:rPr>
        <w:t>HABER DE RETIRO</w:t>
      </w:r>
      <w:r w:rsidRPr="0059240A">
        <w:rPr>
          <w:rFonts w:asciiTheme="minorHAnsi" w:hAnsiTheme="minorHAnsi" w:cstheme="minorHAnsi"/>
        </w:rPr>
        <w:t xml:space="preserve"> que solicita. </w:t>
      </w:r>
    </w:p>
    <w:p w14:paraId="4697BBFE" w14:textId="77777777" w:rsidR="00BF5A9E" w:rsidRPr="0059240A" w:rsidRDefault="00BF5A9E" w:rsidP="0059240A">
      <w:pPr>
        <w:pStyle w:val="Prrafodelista"/>
        <w:spacing w:after="0" w:line="480" w:lineRule="auto"/>
        <w:jc w:val="both"/>
        <w:rPr>
          <w:rFonts w:asciiTheme="minorHAnsi" w:hAnsiTheme="minorHAnsi" w:cstheme="minorHAnsi"/>
        </w:rPr>
      </w:pPr>
    </w:p>
    <w:p w14:paraId="4613DD9C" w14:textId="77777777" w:rsidR="00BF5A9E" w:rsidRPr="0059240A" w:rsidRDefault="00BF5A9E" w:rsidP="0059240A">
      <w:pPr>
        <w:spacing w:after="0" w:line="480" w:lineRule="auto"/>
        <w:ind w:firstLine="708"/>
        <w:jc w:val="both"/>
        <w:rPr>
          <w:rFonts w:asciiTheme="minorHAnsi" w:hAnsiTheme="minorHAnsi" w:cstheme="minorHAnsi"/>
        </w:rPr>
      </w:pPr>
      <w:r w:rsidRPr="0059240A">
        <w:rPr>
          <w:rFonts w:asciiTheme="minorHAnsi" w:hAnsiTheme="minorHAnsi" w:cstheme="minorHAnsi"/>
        </w:rPr>
        <w:t xml:space="preserve">Lo anterior, porque el solicitante, al haber ostentado el cargo de Magistrado del Tribunal Superior de Justicia, no puede considerarse como </w:t>
      </w:r>
      <w:r w:rsidRPr="0059240A">
        <w:rPr>
          <w:rFonts w:asciiTheme="minorHAnsi" w:hAnsiTheme="minorHAnsi" w:cstheme="minorHAnsi"/>
          <w:i/>
          <w:iCs/>
        </w:rPr>
        <w:t>trabajador</w:t>
      </w:r>
      <w:r w:rsidRPr="0059240A">
        <w:rPr>
          <w:rFonts w:asciiTheme="minorHAnsi" w:hAnsiTheme="minorHAnsi" w:cstheme="minorHAnsi"/>
        </w:rPr>
        <w:t xml:space="preserve"> de dicho cuerpo colegiado, </w:t>
      </w:r>
      <w:proofErr w:type="gramStart"/>
      <w:r w:rsidRPr="0059240A">
        <w:rPr>
          <w:rFonts w:asciiTheme="minorHAnsi" w:hAnsiTheme="minorHAnsi" w:cstheme="minorHAnsi"/>
        </w:rPr>
        <w:t>y</w:t>
      </w:r>
      <w:proofErr w:type="gramEnd"/>
      <w:r w:rsidRPr="0059240A">
        <w:rPr>
          <w:rFonts w:asciiTheme="minorHAnsi" w:hAnsiTheme="minorHAnsi" w:cstheme="minorHAnsi"/>
        </w:rPr>
        <w:t xml:space="preserve"> por ende, no le aplican los preceptos que establecen el pago de una indemnización por término de relación laboral, </w:t>
      </w:r>
      <w:proofErr w:type="spellStart"/>
      <w:r w:rsidRPr="0059240A">
        <w:rPr>
          <w:rFonts w:asciiTheme="minorHAnsi" w:hAnsiTheme="minorHAnsi" w:cstheme="minorHAnsi"/>
        </w:rPr>
        <w:t>aún</w:t>
      </w:r>
      <w:proofErr w:type="spellEnd"/>
      <w:r w:rsidRPr="0059240A">
        <w:rPr>
          <w:rFonts w:asciiTheme="minorHAnsi" w:hAnsiTheme="minorHAnsi" w:cstheme="minorHAnsi"/>
        </w:rPr>
        <w:t xml:space="preserve"> cuando así se le haya denominado en la requisición número 11RPG00051. Sobre todo si se tiene en cuenta que los artículos 49, 50 y 185 de la Ley Federal del Trabajo, tienen que ver con la posibilidad de que la persona empleadora quede eximida de la obligación de reinstalar a la persona trabajadora, mediante el pago de las indemnizaciones, situación que </w:t>
      </w:r>
      <w:r w:rsidRPr="0059240A">
        <w:rPr>
          <w:rFonts w:asciiTheme="minorHAnsi" w:hAnsiTheme="minorHAnsi" w:cstheme="minorHAnsi"/>
          <w:b/>
        </w:rPr>
        <w:t>a todas luces no es aplicable al asunto en comento</w:t>
      </w:r>
      <w:r w:rsidRPr="0059240A">
        <w:rPr>
          <w:rFonts w:asciiTheme="minorHAnsi" w:hAnsiTheme="minorHAnsi" w:cstheme="minorHAnsi"/>
        </w:rPr>
        <w:t xml:space="preserve">, puesto que no existió despido injustificado por parte del Poder Judicial del Estado hacia el Licenciado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sino una conclusión de nombramiento y retiro forzoso en razón de su edad, conforme la legislación constitucional estatal. Es por ello que el término </w:t>
      </w:r>
      <w:r w:rsidRPr="0059240A">
        <w:rPr>
          <w:rFonts w:asciiTheme="minorHAnsi" w:hAnsiTheme="minorHAnsi" w:cstheme="minorHAnsi"/>
          <w:b/>
        </w:rPr>
        <w:t>“INDEMNIZACIÓN POR TÉRMINO DE LA RELACIÓN LABORAL”</w:t>
      </w:r>
      <w:r w:rsidRPr="0059240A">
        <w:rPr>
          <w:rFonts w:asciiTheme="minorHAnsi" w:hAnsiTheme="minorHAnsi" w:cstheme="minorHAnsi"/>
        </w:rPr>
        <w:t xml:space="preserve">, sólo fue la denominación que la Tesorería del Poder Judicial del Estado, dio al pago del </w:t>
      </w:r>
      <w:r w:rsidRPr="0059240A">
        <w:rPr>
          <w:rFonts w:asciiTheme="minorHAnsi" w:hAnsiTheme="minorHAnsi" w:cstheme="minorHAnsi"/>
          <w:b/>
        </w:rPr>
        <w:t>HABER DE RETIRO</w:t>
      </w:r>
      <w:r w:rsidRPr="0059240A">
        <w:rPr>
          <w:rFonts w:asciiTheme="minorHAnsi" w:hAnsiTheme="minorHAnsi" w:cstheme="minorHAnsi"/>
        </w:rPr>
        <w:t xml:space="preserve"> del Magistrado en Retiro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y no así, el </w:t>
      </w:r>
      <w:r w:rsidRPr="0059240A">
        <w:rPr>
          <w:rFonts w:asciiTheme="minorHAnsi" w:hAnsiTheme="minorHAnsi" w:cstheme="minorHAnsi"/>
          <w:i/>
        </w:rPr>
        <w:t>“…pago por salarios y prestaciones devengadas, es decir trabajo que ya había prestado efectivamente</w:t>
      </w:r>
      <w:r w:rsidRPr="0059240A">
        <w:rPr>
          <w:rFonts w:asciiTheme="minorHAnsi" w:hAnsiTheme="minorHAnsi" w:cstheme="minorHAnsi"/>
        </w:rPr>
        <w:t>.”, como este lo refiere.</w:t>
      </w:r>
    </w:p>
    <w:p w14:paraId="03297774" w14:textId="77777777" w:rsidR="00BF5A9E" w:rsidRPr="0059240A" w:rsidRDefault="00BF5A9E" w:rsidP="0059240A">
      <w:pPr>
        <w:spacing w:after="0" w:line="480" w:lineRule="auto"/>
        <w:ind w:firstLine="708"/>
        <w:jc w:val="both"/>
        <w:rPr>
          <w:rFonts w:asciiTheme="minorHAnsi" w:hAnsiTheme="minorHAnsi" w:cstheme="minorHAnsi"/>
        </w:rPr>
      </w:pPr>
    </w:p>
    <w:p w14:paraId="68D83F15" w14:textId="77777777" w:rsidR="00BF5A9E" w:rsidRPr="0059240A" w:rsidRDefault="00BF5A9E" w:rsidP="0059240A">
      <w:pPr>
        <w:spacing w:after="0" w:line="480" w:lineRule="auto"/>
        <w:ind w:firstLine="708"/>
        <w:jc w:val="both"/>
        <w:rPr>
          <w:rFonts w:asciiTheme="minorHAnsi" w:hAnsiTheme="minorHAnsi" w:cstheme="minorHAnsi"/>
        </w:rPr>
      </w:pPr>
      <w:r w:rsidRPr="0059240A">
        <w:rPr>
          <w:rFonts w:asciiTheme="minorHAnsi" w:hAnsiTheme="minorHAnsi" w:cstheme="minorHAnsi"/>
        </w:rPr>
        <w:t xml:space="preserve"> Mientras que, respecto de la requisición por concepto de FINIQUITO Y PROPORCIONALES, ésta derivó del pago de las prestaciones proporcionales de fin de año, que se le adeudaban al Licenciado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por las labores realizadas como Magistrado Propietario del Tribunal Superior de Justicia, contabilizado a partir de los inicios del año dos mil quince, hasta la fecha en que fue declarada la conclusión de su nombramiento por parte del H. Congreso del Estado de Tlaxcala. Prestaciones que en el mes de noviembre del dos mil quince, se le pagaron, por </w:t>
      </w:r>
      <w:proofErr w:type="gramStart"/>
      <w:r w:rsidRPr="0059240A">
        <w:rPr>
          <w:rFonts w:asciiTheme="minorHAnsi" w:hAnsiTheme="minorHAnsi" w:cstheme="minorHAnsi"/>
        </w:rPr>
        <w:t>tanto</w:t>
      </w:r>
      <w:proofErr w:type="gramEnd"/>
      <w:r w:rsidRPr="0059240A">
        <w:rPr>
          <w:rFonts w:asciiTheme="minorHAnsi" w:hAnsiTheme="minorHAnsi" w:cstheme="minorHAnsi"/>
        </w:rPr>
        <w:t xml:space="preserve"> este concepto se considera, ha quedado cubierto. </w:t>
      </w:r>
    </w:p>
    <w:p w14:paraId="4AF8ED56" w14:textId="77777777" w:rsidR="00BF5A9E" w:rsidRPr="0059240A" w:rsidRDefault="00BF5A9E" w:rsidP="0059240A">
      <w:pPr>
        <w:spacing w:after="0" w:line="480" w:lineRule="auto"/>
        <w:jc w:val="both"/>
        <w:rPr>
          <w:rFonts w:asciiTheme="minorHAnsi" w:hAnsiTheme="minorHAnsi" w:cstheme="minorHAnsi"/>
        </w:rPr>
      </w:pPr>
    </w:p>
    <w:p w14:paraId="4AB5CB84" w14:textId="77777777" w:rsidR="00BF5A9E" w:rsidRPr="0059240A" w:rsidRDefault="00BF5A9E" w:rsidP="0059240A">
      <w:pPr>
        <w:spacing w:after="0" w:line="480" w:lineRule="auto"/>
        <w:jc w:val="both"/>
        <w:rPr>
          <w:rFonts w:asciiTheme="minorHAnsi" w:hAnsiTheme="minorHAnsi" w:cstheme="minorHAnsi"/>
        </w:rPr>
      </w:pPr>
      <w:r w:rsidRPr="0059240A">
        <w:rPr>
          <w:rFonts w:asciiTheme="minorHAnsi" w:hAnsiTheme="minorHAnsi" w:cstheme="minorHAnsi"/>
        </w:rPr>
        <w:lastRenderedPageBreak/>
        <w:tab/>
      </w:r>
      <w:r w:rsidRPr="0059240A">
        <w:rPr>
          <w:rFonts w:asciiTheme="minorHAnsi" w:hAnsiTheme="minorHAnsi" w:cstheme="minorHAnsi"/>
          <w:b/>
          <w:bCs/>
        </w:rPr>
        <w:t>COMO CONCLUSIÓN A LO ANTERIOR,</w:t>
      </w:r>
      <w:r w:rsidRPr="0059240A">
        <w:rPr>
          <w:rFonts w:asciiTheme="minorHAnsi" w:hAnsiTheme="minorHAnsi" w:cstheme="minorHAnsi"/>
        </w:rPr>
        <w:t xml:space="preserve"> a pesar de que el peticionario solicita que se desestime por parte de este Cuerpo Colegiado el argumento de que los pagos que le fueron entregados, constituyan su </w:t>
      </w:r>
      <w:r w:rsidRPr="0059240A">
        <w:rPr>
          <w:rFonts w:asciiTheme="minorHAnsi" w:hAnsiTheme="minorHAnsi" w:cstheme="minorHAnsi"/>
          <w:b/>
          <w:bCs/>
        </w:rPr>
        <w:t>HABER DE RETIRO</w:t>
      </w:r>
      <w:r w:rsidRPr="0059240A">
        <w:rPr>
          <w:rFonts w:asciiTheme="minorHAnsi" w:hAnsiTheme="minorHAnsi" w:cstheme="minorHAnsi"/>
        </w:rPr>
        <w:t xml:space="preserve">, debemos retraernos al acto jurídico que dio origen de dichos pagos, que lo son los acuerdos del Pleno del Consejo de la Judicatura del Estado, de fechas cuatro de noviembre del año dos mil quince, y veintidós de enero de dos mil dieciséis; de cuyo contenido se puede apreciar claramente que en el primero de ellos, el Tesorero presentó la </w:t>
      </w:r>
      <w:r w:rsidRPr="0059240A">
        <w:rPr>
          <w:rFonts w:asciiTheme="minorHAnsi" w:hAnsiTheme="minorHAnsi" w:cstheme="minorHAnsi"/>
          <w:bCs/>
        </w:rPr>
        <w:t>cuantificación respecto de las prestaciones de fin de año</w:t>
      </w:r>
      <w:r w:rsidRPr="0059240A">
        <w:rPr>
          <w:rFonts w:asciiTheme="minorHAnsi" w:hAnsiTheme="minorHAnsi" w:cstheme="minorHAnsi"/>
        </w:rPr>
        <w:t xml:space="preserve"> que le correspondían al Licenciado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en su carácter de Ex Magistrado del Tribunal Superior de Justicia del Estado; dicho Cuerpo Colegiado, autorizó el pago de sus prestaciones de fin de año por la cantidad neta (ya con la retención del ISR), de </w:t>
      </w:r>
      <w:r w:rsidRPr="0059240A">
        <w:rPr>
          <w:rFonts w:asciiTheme="minorHAnsi" w:hAnsiTheme="minorHAnsi" w:cstheme="minorHAnsi"/>
          <w:bCs/>
        </w:rPr>
        <w:t>$128,251.38 (ciento veintiocho mil doscientos cincuenta y un pesos 38/100 M.N.),</w:t>
      </w:r>
      <w:r w:rsidRPr="0059240A">
        <w:rPr>
          <w:rFonts w:asciiTheme="minorHAnsi" w:hAnsiTheme="minorHAnsi" w:cstheme="minorHAnsi"/>
        </w:rPr>
        <w:t xml:space="preserve"> </w:t>
      </w:r>
      <w:r w:rsidRPr="0059240A">
        <w:rPr>
          <w:rFonts w:asciiTheme="minorHAnsi" w:hAnsiTheme="minorHAnsi" w:cstheme="minorHAnsi"/>
          <w:b/>
          <w:bCs/>
          <w:u w:val="single"/>
        </w:rPr>
        <w:t>con la aclaración de que dicha cantidad debería ser descontada del haber de retiro que corresponde al Servidor Público aludido</w:t>
      </w:r>
      <w:r w:rsidRPr="0059240A">
        <w:rPr>
          <w:rFonts w:asciiTheme="minorHAnsi" w:hAnsiTheme="minorHAnsi" w:cstheme="minorHAnsi"/>
          <w:bCs/>
        </w:rPr>
        <w:t xml:space="preserve">; y en el segundo de dichos acuerdos, </w:t>
      </w:r>
      <w:r w:rsidRPr="0059240A">
        <w:rPr>
          <w:rFonts w:asciiTheme="minorHAnsi" w:hAnsiTheme="minorHAnsi" w:cstheme="minorHAnsi"/>
        </w:rPr>
        <w:t>la propuesta de acuerdo fue que se autorizaba al Tesorero del Poder Judicial para que procediera a realizar el pago</w:t>
      </w:r>
      <w:r w:rsidRPr="0059240A">
        <w:rPr>
          <w:rFonts w:asciiTheme="minorHAnsi" w:hAnsiTheme="minorHAnsi" w:cstheme="minorHAnsi"/>
          <w:b/>
          <w:bCs/>
        </w:rPr>
        <w:t xml:space="preserve"> </w:t>
      </w:r>
      <w:r w:rsidRPr="0059240A">
        <w:rPr>
          <w:rFonts w:asciiTheme="minorHAnsi" w:hAnsiTheme="minorHAnsi" w:cstheme="minorHAnsi"/>
          <w:b/>
          <w:bCs/>
          <w:u w:val="single"/>
        </w:rPr>
        <w:t>DEL HABER DE RETIRO</w:t>
      </w:r>
      <w:r w:rsidRPr="0059240A">
        <w:rPr>
          <w:rFonts w:asciiTheme="minorHAnsi" w:hAnsiTheme="minorHAnsi" w:cstheme="minorHAnsi"/>
          <w:b/>
          <w:bCs/>
        </w:rPr>
        <w:t xml:space="preserve"> </w:t>
      </w:r>
      <w:r w:rsidRPr="0059240A">
        <w:rPr>
          <w:rFonts w:asciiTheme="minorHAnsi" w:hAnsiTheme="minorHAnsi" w:cstheme="minorHAnsi"/>
        </w:rPr>
        <w:t xml:space="preserve">al magistrado en retiro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en las proporciones y condiciones presentadas en la sesión, y que fue aprobado por mayoría de cuatro votos; por lo que al existir las condiciones en ese momento de pagar lo que se le adeudaba al Licenciado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por concepto de </w:t>
      </w:r>
      <w:r w:rsidRPr="0059240A">
        <w:rPr>
          <w:rFonts w:asciiTheme="minorHAnsi" w:hAnsiTheme="minorHAnsi" w:cstheme="minorHAnsi"/>
          <w:b/>
          <w:bCs/>
          <w:u w:val="single"/>
        </w:rPr>
        <w:t>HABER DE RETIRO</w:t>
      </w:r>
      <w:r w:rsidRPr="0059240A">
        <w:rPr>
          <w:rFonts w:asciiTheme="minorHAnsi" w:hAnsiTheme="minorHAnsi" w:cstheme="minorHAnsi"/>
        </w:rPr>
        <w:t xml:space="preserve">, el Consejo de la Judicatura del Estado aprobó autorizar al Tesorero del Poder Judicial del Estado, </w:t>
      </w:r>
      <w:r w:rsidRPr="0059240A">
        <w:rPr>
          <w:rFonts w:asciiTheme="minorHAnsi" w:hAnsiTheme="minorHAnsi" w:cstheme="minorHAnsi"/>
          <w:b/>
          <w:bCs/>
        </w:rPr>
        <w:t>para que procediera a realizar el pago respectivo, por la cantidad de $1´371,748.62 (un millón trescientos setenta y un mil setecientos cuarenta y ocho pesos 62/100 M.N.);</w:t>
      </w:r>
      <w:r w:rsidRPr="0059240A">
        <w:rPr>
          <w:rFonts w:asciiTheme="minorHAnsi" w:hAnsiTheme="minorHAnsi" w:cstheme="minorHAnsi"/>
          <w:bCs/>
        </w:rPr>
        <w:t xml:space="preserve"> </w:t>
      </w:r>
      <w:r w:rsidRPr="0059240A">
        <w:rPr>
          <w:rFonts w:asciiTheme="minorHAnsi" w:hAnsiTheme="minorHAnsi" w:cstheme="minorHAnsi"/>
        </w:rPr>
        <w:t xml:space="preserve">cantidad que fue entregada al Licenciado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mediante cheque número </w:t>
      </w:r>
      <w:r w:rsidRPr="0059240A">
        <w:rPr>
          <w:rFonts w:asciiTheme="minorHAnsi" w:hAnsiTheme="minorHAnsi" w:cstheme="minorHAnsi"/>
          <w:b/>
        </w:rPr>
        <w:t>26285</w:t>
      </w:r>
      <w:r w:rsidRPr="0059240A">
        <w:rPr>
          <w:rFonts w:asciiTheme="minorHAnsi" w:hAnsiTheme="minorHAnsi" w:cstheme="minorHAnsi"/>
        </w:rPr>
        <w:t xml:space="preserve"> de fecha veinticinco de enero del dos mil dieciséis, de la institución bancaria HSBC; por lo que se insiste en que los referidos pagos, y que en su conjunto ascienden a la cantidad de $1,500,000.00 (un millón quinientos mil pesos 00/100 M.N.), fueron con motivo </w:t>
      </w:r>
      <w:r w:rsidRPr="0059240A">
        <w:rPr>
          <w:rFonts w:asciiTheme="minorHAnsi" w:hAnsiTheme="minorHAnsi" w:cstheme="minorHAnsi"/>
          <w:b/>
          <w:bCs/>
        </w:rPr>
        <w:t>DEL HABER DE RETIRO</w:t>
      </w:r>
      <w:r w:rsidRPr="0059240A">
        <w:rPr>
          <w:rFonts w:asciiTheme="minorHAnsi" w:hAnsiTheme="minorHAnsi" w:cstheme="minorHAnsi"/>
        </w:rPr>
        <w:t xml:space="preserve"> que le correspondía, independientemente del concepto que administrativamente se estableció en las requisiciones que originaron los cheques de pago, con números 11RPG0001 y 11RPG00051, antes referidas.</w:t>
      </w:r>
    </w:p>
    <w:p w14:paraId="3B4D6789" w14:textId="77777777" w:rsidR="00BF5A9E" w:rsidRPr="0059240A" w:rsidRDefault="00BF5A9E" w:rsidP="0059240A">
      <w:pPr>
        <w:spacing w:after="0" w:line="480" w:lineRule="auto"/>
        <w:jc w:val="both"/>
        <w:rPr>
          <w:rFonts w:asciiTheme="minorHAnsi" w:hAnsiTheme="minorHAnsi" w:cstheme="minorHAnsi"/>
        </w:rPr>
      </w:pPr>
    </w:p>
    <w:p w14:paraId="2389D1C8" w14:textId="77777777" w:rsidR="00BF5A9E" w:rsidRPr="0059240A" w:rsidRDefault="00BF5A9E" w:rsidP="0059240A">
      <w:pPr>
        <w:pStyle w:val="Prrafodelista"/>
        <w:spacing w:after="0" w:line="480" w:lineRule="auto"/>
        <w:ind w:left="0" w:firstLine="708"/>
        <w:jc w:val="both"/>
        <w:rPr>
          <w:rFonts w:asciiTheme="minorHAnsi" w:hAnsiTheme="minorHAnsi" w:cstheme="minorHAnsi"/>
          <w:i/>
        </w:rPr>
      </w:pPr>
      <w:r w:rsidRPr="0059240A">
        <w:rPr>
          <w:rFonts w:asciiTheme="minorHAnsi" w:hAnsiTheme="minorHAnsi" w:cstheme="minorHAnsi"/>
        </w:rPr>
        <w:lastRenderedPageBreak/>
        <w:t xml:space="preserve">Finalmente, en relación a lo señalado por el Licenciado José Amado Justino Hernández </w:t>
      </w:r>
      <w:proofErr w:type="spellStart"/>
      <w:r w:rsidRPr="0059240A">
        <w:rPr>
          <w:rFonts w:asciiTheme="minorHAnsi" w:hAnsiTheme="minorHAnsi" w:cstheme="minorHAnsi"/>
        </w:rPr>
        <w:t>Hernández</w:t>
      </w:r>
      <w:proofErr w:type="spellEnd"/>
      <w:r w:rsidRPr="0059240A">
        <w:rPr>
          <w:rFonts w:asciiTheme="minorHAnsi" w:hAnsiTheme="minorHAnsi" w:cstheme="minorHAnsi"/>
        </w:rPr>
        <w:t xml:space="preserve">, en su escrito de fecha tres de agosto del dos mil veintiuno, en lo referente a que de los pagos que se le realizaron se le hicieron retenciones indebidas por concepto de ISR, por lo que conforme </w:t>
      </w:r>
      <w:r w:rsidRPr="0059240A">
        <w:rPr>
          <w:rFonts w:asciiTheme="minorHAnsi" w:hAnsiTheme="minorHAnsi" w:cstheme="minorHAnsi"/>
          <w:bCs/>
          <w:iCs/>
        </w:rPr>
        <w:t>a lo dispuesto en los artículos 93 fracción XIII de la ley del impuesto sobre la renta y los diversos 22 y 34 del Código Fiscal de la Federación, se debe analizar la devolución de dichos pagos indebidos en la forma y términos correspondientes</w:t>
      </w:r>
      <w:r w:rsidRPr="0059240A">
        <w:rPr>
          <w:rFonts w:asciiTheme="minorHAnsi" w:hAnsiTheme="minorHAnsi" w:cstheme="minorHAnsi"/>
          <w:i/>
        </w:rPr>
        <w:t>.</w:t>
      </w:r>
    </w:p>
    <w:p w14:paraId="7941A56B" w14:textId="77777777" w:rsidR="00BF5A9E" w:rsidRPr="0059240A" w:rsidRDefault="00BF5A9E" w:rsidP="0059240A">
      <w:pPr>
        <w:pStyle w:val="Prrafodelista"/>
        <w:spacing w:after="0" w:line="480" w:lineRule="auto"/>
        <w:ind w:left="0"/>
        <w:jc w:val="both"/>
        <w:rPr>
          <w:rFonts w:asciiTheme="minorHAnsi" w:hAnsiTheme="minorHAnsi" w:cstheme="minorHAnsi"/>
        </w:rPr>
      </w:pPr>
    </w:p>
    <w:p w14:paraId="6673E9D0" w14:textId="77777777" w:rsidR="00BF5A9E" w:rsidRPr="0059240A" w:rsidRDefault="00BF5A9E" w:rsidP="0059240A">
      <w:pPr>
        <w:pStyle w:val="Prrafodelista"/>
        <w:spacing w:after="0" w:line="480" w:lineRule="auto"/>
        <w:ind w:left="0"/>
        <w:jc w:val="both"/>
        <w:rPr>
          <w:rFonts w:asciiTheme="minorHAnsi" w:hAnsiTheme="minorHAnsi" w:cstheme="minorHAnsi"/>
        </w:rPr>
      </w:pPr>
      <w:r w:rsidRPr="0059240A">
        <w:rPr>
          <w:rFonts w:asciiTheme="minorHAnsi" w:hAnsiTheme="minorHAnsi" w:cstheme="minorHAnsi"/>
        </w:rPr>
        <w:tab/>
        <w:t xml:space="preserve">Debe decirse que el Pleno del Consejo de la Judicatura del Estado de Tlaxcala, no cuenta con facultades expresas en la Ley Orgánica del Poder Judicial del Estado, ni en el Reglamento del Consejo de la Judicatura del Estado, para resolver respecto la petición citada, por lo que se considera que </w:t>
      </w:r>
      <w:r w:rsidRPr="0059240A">
        <w:rPr>
          <w:rFonts w:asciiTheme="minorHAnsi" w:hAnsiTheme="minorHAnsi" w:cstheme="minorHAnsi"/>
          <w:bCs/>
        </w:rPr>
        <w:t xml:space="preserve">deben quedar a salvo los derechos del Licenciado José Amado Justino Hernández </w:t>
      </w:r>
      <w:proofErr w:type="spellStart"/>
      <w:r w:rsidRPr="0059240A">
        <w:rPr>
          <w:rFonts w:asciiTheme="minorHAnsi" w:hAnsiTheme="minorHAnsi" w:cstheme="minorHAnsi"/>
          <w:bCs/>
        </w:rPr>
        <w:t>Hernández</w:t>
      </w:r>
      <w:proofErr w:type="spellEnd"/>
      <w:r w:rsidRPr="0059240A">
        <w:rPr>
          <w:rFonts w:asciiTheme="minorHAnsi" w:hAnsiTheme="minorHAnsi" w:cstheme="minorHAnsi"/>
          <w:bCs/>
        </w:rPr>
        <w:t>, para que solicite ante la autoridad hacendaria competente,</w:t>
      </w:r>
      <w:r w:rsidRPr="0059240A">
        <w:rPr>
          <w:rFonts w:asciiTheme="minorHAnsi" w:hAnsiTheme="minorHAnsi" w:cstheme="minorHAnsi"/>
        </w:rPr>
        <w:t xml:space="preserve"> la devolución del impuesto que considera fue retenido indebidamente; lo anterior, porque una vez que fue retenida la cantidad que refiere, fue </w:t>
      </w:r>
      <w:proofErr w:type="spellStart"/>
      <w:r w:rsidRPr="0059240A">
        <w:rPr>
          <w:rFonts w:asciiTheme="minorHAnsi" w:hAnsiTheme="minorHAnsi" w:cstheme="minorHAnsi"/>
        </w:rPr>
        <w:t>enterada</w:t>
      </w:r>
      <w:proofErr w:type="spellEnd"/>
      <w:r w:rsidRPr="0059240A">
        <w:rPr>
          <w:rFonts w:asciiTheme="minorHAnsi" w:hAnsiTheme="minorHAnsi" w:cstheme="minorHAnsi"/>
        </w:rPr>
        <w:t xml:space="preserve"> en su momento al Servicio de Administración Tributaria. Como respaldo de lo anterior, sirve de apoyo el siguiente criterio jurisprudencial:</w:t>
      </w:r>
    </w:p>
    <w:p w14:paraId="07DDB8CB" w14:textId="77777777" w:rsidR="00BF5A9E" w:rsidRPr="0059240A" w:rsidRDefault="00BF5A9E" w:rsidP="0059240A">
      <w:pPr>
        <w:pStyle w:val="Prrafodelista"/>
        <w:spacing w:after="0" w:line="480" w:lineRule="auto"/>
        <w:ind w:left="0"/>
        <w:jc w:val="both"/>
        <w:rPr>
          <w:rFonts w:asciiTheme="minorHAnsi" w:hAnsiTheme="minorHAnsi" w:cstheme="minorHAnsi"/>
        </w:rPr>
      </w:pPr>
    </w:p>
    <w:p w14:paraId="6006EA42" w14:textId="5F71FF94" w:rsidR="00BF5A9E" w:rsidRPr="0059240A" w:rsidRDefault="008355AF" w:rsidP="0059240A">
      <w:pPr>
        <w:spacing w:line="480" w:lineRule="auto"/>
        <w:ind w:left="993"/>
        <w:jc w:val="both"/>
        <w:rPr>
          <w:rFonts w:asciiTheme="minorHAnsi" w:hAnsiTheme="minorHAnsi" w:cstheme="minorHAnsi"/>
        </w:rPr>
      </w:pPr>
      <w:r w:rsidRPr="008355AF">
        <w:rPr>
          <w:rFonts w:asciiTheme="minorHAnsi" w:hAnsiTheme="minorHAnsi" w:cstheme="minorHAnsi"/>
          <w:b/>
          <w:bCs/>
          <w:i/>
          <w:iCs/>
        </w:rPr>
        <w:t>“</w:t>
      </w:r>
      <w:r w:rsidR="00BF5A9E" w:rsidRPr="008355AF">
        <w:rPr>
          <w:rFonts w:asciiTheme="minorHAnsi" w:hAnsiTheme="minorHAnsi" w:cstheme="minorHAnsi"/>
          <w:b/>
          <w:bCs/>
          <w:i/>
          <w:iCs/>
        </w:rPr>
        <w:t>DEVOLUCIÓN DE SALDO A FAVOR DEL IMPUESTO SOBRE LA RENTA. PROCEDE AL TRABAJADOR POR CONCEPTO DE SUELDOS Y SALARIOS, AUNQUE NO ESTÉ ACREDITADO QUE EL PATRÓN CUMPLIÓ CON SU OBLIGACIÓN DE DECLARAR Y ENTERAR LA CONTRIBUCIÓN RETENIDA</w:t>
      </w:r>
      <w:r w:rsidR="00BF5A9E" w:rsidRPr="008355AF">
        <w:rPr>
          <w:rFonts w:asciiTheme="minorHAnsi" w:hAnsiTheme="minorHAnsi" w:cstheme="minorHAnsi"/>
          <w:i/>
          <w:iCs/>
        </w:rPr>
        <w:t xml:space="preserve">. El primer párrafo del artículo 22 del Código Fiscal de la Federación establece que </w:t>
      </w:r>
      <w:r w:rsidR="00BF5A9E" w:rsidRPr="008355AF">
        <w:rPr>
          <w:rFonts w:asciiTheme="minorHAnsi" w:hAnsiTheme="minorHAnsi" w:cstheme="minorHAnsi"/>
          <w:b/>
          <w:bCs/>
          <w:i/>
          <w:iCs/>
        </w:rPr>
        <w:t>las autoridades fiscales devolverán las cantidades pagadas indebidamente</w:t>
      </w:r>
      <w:r w:rsidR="00BF5A9E" w:rsidRPr="008355AF">
        <w:rPr>
          <w:rFonts w:asciiTheme="minorHAnsi" w:hAnsiTheme="minorHAnsi" w:cstheme="minorHAnsi"/>
          <w:i/>
          <w:iCs/>
        </w:rPr>
        <w:t xml:space="preserve"> y las que procedan conforme a las leyes fiscales, y que en el caso de contribuciones que se hubieran retenido, la devolución se efectuará a los contribuyentes a quienes se les hubiera retenido la contribución de que se trate. Así, los trabajadores a quienes se les retuvo el impuesto sobre la renta, tienen derecho a pedir la devolución respectiva </w:t>
      </w:r>
      <w:r w:rsidR="00BF5A9E" w:rsidRPr="008355AF">
        <w:rPr>
          <w:rFonts w:asciiTheme="minorHAnsi" w:hAnsiTheme="minorHAnsi" w:cstheme="minorHAnsi"/>
          <w:b/>
          <w:bCs/>
          <w:i/>
          <w:iCs/>
        </w:rPr>
        <w:t>a la autoridad hacendaria,</w:t>
      </w:r>
      <w:r w:rsidR="00BF5A9E" w:rsidRPr="008355AF">
        <w:rPr>
          <w:rFonts w:asciiTheme="minorHAnsi" w:hAnsiTheme="minorHAnsi" w:cstheme="minorHAnsi"/>
          <w:i/>
          <w:iCs/>
        </w:rPr>
        <w:t xml:space="preserve"> quien deberá autorizarla si el solicitante demuestra la retención </w:t>
      </w:r>
      <w:r w:rsidR="00BF5A9E" w:rsidRPr="008355AF">
        <w:rPr>
          <w:rFonts w:asciiTheme="minorHAnsi" w:hAnsiTheme="minorHAnsi" w:cstheme="minorHAnsi"/>
          <w:i/>
          <w:iCs/>
        </w:rPr>
        <w:lastRenderedPageBreak/>
        <w:t>con la declaración de impuestos y con la constancia de sus ingresos y retenciones por sueldos y salarios, ambas por el ejercicio correspondiente; sin que pueda negárseles por la circunstancia de que no esté acreditado que el patrón cumplió con su obligación de declarar y enterar la contribución retenida, pues ello sería en perjuicio de sus derechos humanos de legalidad tributaria y seguridad jurídica, ya que el artículo 22 citado no prevé que la devolución esté condicionada al cumplimiento de la obligación patronal señalada, porque en materia fiscal las normas de restricción o las que imponen sanciones a los particulares deben estar expresamente reguladas, esto es, precisar específicamente determinada sanción para una conducta concreta. De ahí que no es necesario que el patrón retenedor haya pagado el impuesto para que sea procedente la solicitud de devolución del trabajador, porque la hacienda federal es una maquinaria técnica-jurídica que cuenta con todos los recursos humanos y materiales para fiscalizar a los contribuyentes y compelerlos a cumplir sus obligaciones fiscales, en términos del artículo 42 del código tributario federal. Aunado a que el párrafo décimo cuarto del propio artículo 22, en su texto anterior a la reforma publicada en el Diario Oficial de la Federación el 8 de diciembre de 2020, indica que la autoridad podrá autorizar la devolución, incluso sin haber ejercido sus facultades de fiscalización</w:t>
      </w:r>
      <w:r w:rsidRPr="008355AF">
        <w:rPr>
          <w:rFonts w:asciiTheme="minorHAnsi" w:hAnsiTheme="minorHAnsi" w:cstheme="minorHAnsi"/>
          <w:i/>
          <w:iCs/>
        </w:rPr>
        <w:t>”</w:t>
      </w:r>
      <w:r w:rsidR="00BF5A9E" w:rsidRPr="0059240A">
        <w:rPr>
          <w:rFonts w:asciiTheme="minorHAnsi" w:hAnsiTheme="minorHAnsi" w:cstheme="minorHAnsi"/>
        </w:rPr>
        <w:t>.</w:t>
      </w:r>
      <w:r w:rsidR="00BF5A9E" w:rsidRPr="0059240A">
        <w:rPr>
          <w:rStyle w:val="Refdenotaalpie"/>
          <w:rFonts w:asciiTheme="minorHAnsi" w:hAnsiTheme="minorHAnsi" w:cstheme="minorHAnsi"/>
        </w:rPr>
        <w:footnoteReference w:id="1"/>
      </w:r>
    </w:p>
    <w:p w14:paraId="6127EC61" w14:textId="29802B68" w:rsidR="0059240A" w:rsidRPr="0009713F" w:rsidRDefault="00592207" w:rsidP="0059240A">
      <w:pPr>
        <w:pStyle w:val="NormalWeb"/>
        <w:spacing w:before="0" w:beforeAutospacing="0" w:after="0" w:afterAutospacing="0" w:line="480" w:lineRule="auto"/>
        <w:jc w:val="both"/>
        <w:rPr>
          <w:rFonts w:asciiTheme="minorHAnsi" w:hAnsiTheme="minorHAnsi" w:cstheme="minorHAnsi"/>
          <w:sz w:val="22"/>
          <w:szCs w:val="22"/>
        </w:rPr>
      </w:pPr>
      <w:r w:rsidRPr="0059240A">
        <w:rPr>
          <w:rFonts w:asciiTheme="minorHAnsi" w:hAnsiTheme="minorHAnsi" w:cstheme="minorHAnsi"/>
          <w:sz w:val="22"/>
          <w:szCs w:val="22"/>
          <w:bdr w:val="none" w:sz="0" w:space="0" w:color="auto" w:frame="1"/>
        </w:rPr>
        <w:t>En consecuencia</w:t>
      </w:r>
      <w:r w:rsidRPr="00DB2E16">
        <w:rPr>
          <w:rFonts w:asciiTheme="minorHAnsi" w:hAnsiTheme="minorHAnsi" w:cstheme="minorHAnsi"/>
          <w:sz w:val="22"/>
          <w:szCs w:val="22"/>
          <w:bdr w:val="none" w:sz="0" w:space="0" w:color="auto" w:frame="1"/>
        </w:rPr>
        <w:t>,</w:t>
      </w:r>
      <w:r w:rsidR="0059240A" w:rsidRPr="00DB2E16">
        <w:rPr>
          <w:rFonts w:asciiTheme="minorHAnsi" w:hAnsiTheme="minorHAnsi" w:cstheme="minorHAnsi"/>
          <w:sz w:val="22"/>
          <w:szCs w:val="22"/>
          <w:bdr w:val="none" w:sz="0" w:space="0" w:color="auto" w:frame="1"/>
        </w:rPr>
        <w:t xml:space="preserve"> con los fundamentos y consideraciones antes expuestas </w:t>
      </w:r>
      <w:r w:rsidR="00DB2E16">
        <w:rPr>
          <w:rFonts w:asciiTheme="minorHAnsi" w:hAnsiTheme="minorHAnsi" w:cstheme="minorHAnsi"/>
          <w:sz w:val="22"/>
          <w:szCs w:val="22"/>
          <w:bdr w:val="none" w:sz="0" w:space="0" w:color="auto" w:frame="1"/>
        </w:rPr>
        <w:t>en</w:t>
      </w:r>
      <w:r w:rsidR="0009713F" w:rsidRPr="00DB2E16">
        <w:rPr>
          <w:rFonts w:asciiTheme="minorHAnsi" w:hAnsiTheme="minorHAnsi" w:cstheme="minorHAnsi"/>
          <w:sz w:val="22"/>
          <w:szCs w:val="22"/>
          <w:bdr w:val="none" w:sz="0" w:space="0" w:color="auto" w:frame="1"/>
        </w:rPr>
        <w:t xml:space="preserve"> </w:t>
      </w:r>
      <w:r w:rsidR="0059240A" w:rsidRPr="00DB2E16">
        <w:rPr>
          <w:rFonts w:asciiTheme="minorHAnsi" w:hAnsiTheme="minorHAnsi" w:cstheme="minorHAnsi"/>
          <w:sz w:val="22"/>
          <w:szCs w:val="22"/>
          <w:bdr w:val="none" w:sz="0" w:space="0" w:color="auto" w:frame="1"/>
        </w:rPr>
        <w:t xml:space="preserve">relación </w:t>
      </w:r>
      <w:r w:rsidR="0009713F" w:rsidRPr="00DB2E16">
        <w:rPr>
          <w:rFonts w:asciiTheme="minorHAnsi" w:hAnsiTheme="minorHAnsi" w:cstheme="minorHAnsi"/>
          <w:sz w:val="22"/>
          <w:szCs w:val="22"/>
          <w:bdr w:val="none" w:sz="0" w:space="0" w:color="auto" w:frame="1"/>
        </w:rPr>
        <w:t>con los diversos</w:t>
      </w:r>
      <w:r w:rsidR="0009713F">
        <w:rPr>
          <w:rFonts w:asciiTheme="minorHAnsi" w:hAnsiTheme="minorHAnsi" w:cstheme="minorHAnsi"/>
          <w:bdr w:val="none" w:sz="0" w:space="0" w:color="auto" w:frame="1"/>
        </w:rPr>
        <w:t xml:space="preserve"> </w:t>
      </w:r>
      <w:r w:rsidR="0059240A" w:rsidRPr="0059240A">
        <w:rPr>
          <w:rFonts w:asciiTheme="minorHAnsi" w:hAnsiTheme="minorHAnsi" w:cstheme="minorHAnsi"/>
          <w:sz w:val="22"/>
          <w:szCs w:val="22"/>
        </w:rPr>
        <w:t xml:space="preserve">85, de la Constitución Política del Estado; 61, </w:t>
      </w:r>
      <w:r w:rsidR="0009713F">
        <w:rPr>
          <w:rFonts w:asciiTheme="minorHAnsi" w:hAnsiTheme="minorHAnsi" w:cstheme="minorHAnsi"/>
          <w:sz w:val="22"/>
          <w:szCs w:val="22"/>
        </w:rPr>
        <w:t xml:space="preserve">77, </w:t>
      </w:r>
      <w:r w:rsidR="0059240A" w:rsidRPr="0059240A">
        <w:rPr>
          <w:rFonts w:asciiTheme="minorHAnsi" w:hAnsiTheme="minorHAnsi" w:cstheme="minorHAnsi"/>
          <w:sz w:val="22"/>
          <w:szCs w:val="22"/>
        </w:rPr>
        <w:t>de la Ley Orgánica del Poder Judicial del Estado</w:t>
      </w:r>
      <w:r w:rsidR="0009713F">
        <w:rPr>
          <w:rFonts w:asciiTheme="minorHAnsi" w:hAnsiTheme="minorHAnsi" w:cstheme="minorHAnsi"/>
          <w:sz w:val="22"/>
          <w:szCs w:val="22"/>
        </w:rPr>
        <w:t>; 9, Fracción XVII, del Reglamento del Poder J</w:t>
      </w:r>
      <w:r w:rsidR="0009713F" w:rsidRPr="0009713F">
        <w:rPr>
          <w:rFonts w:asciiTheme="minorHAnsi" w:hAnsiTheme="minorHAnsi" w:cstheme="minorHAnsi"/>
          <w:sz w:val="22"/>
          <w:szCs w:val="22"/>
        </w:rPr>
        <w:t>udicial del Estado</w:t>
      </w:r>
      <w:r w:rsidR="0059240A" w:rsidRPr="0009713F">
        <w:rPr>
          <w:rFonts w:asciiTheme="minorHAnsi" w:hAnsiTheme="minorHAnsi" w:cstheme="minorHAnsi"/>
          <w:sz w:val="22"/>
          <w:szCs w:val="22"/>
        </w:rPr>
        <w:t xml:space="preserve">, se determina: </w:t>
      </w:r>
    </w:p>
    <w:p w14:paraId="652AAF92" w14:textId="6E09F35E" w:rsidR="0059240A" w:rsidRPr="0009713F" w:rsidRDefault="0009713F" w:rsidP="008355AF">
      <w:pPr>
        <w:pStyle w:val="Prrafodelista"/>
        <w:spacing w:after="0" w:line="480" w:lineRule="auto"/>
        <w:ind w:left="1080"/>
        <w:jc w:val="both"/>
        <w:rPr>
          <w:rFonts w:asciiTheme="minorHAnsi" w:hAnsiTheme="minorHAnsi" w:cstheme="minorHAnsi"/>
          <w:bdr w:val="none" w:sz="0" w:space="0" w:color="auto" w:frame="1"/>
        </w:rPr>
      </w:pPr>
      <w:r>
        <w:rPr>
          <w:rFonts w:asciiTheme="minorHAnsi" w:hAnsiTheme="minorHAnsi" w:cstheme="minorHAnsi"/>
        </w:rPr>
        <w:t>N</w:t>
      </w:r>
      <w:r w:rsidRPr="0009713F">
        <w:rPr>
          <w:rFonts w:asciiTheme="minorHAnsi" w:hAnsiTheme="minorHAnsi" w:cstheme="minorHAnsi"/>
        </w:rPr>
        <w:t>o resulta procedente realizar el pago que solicita como haber de retiro</w:t>
      </w:r>
      <w:r>
        <w:rPr>
          <w:rFonts w:asciiTheme="minorHAnsi" w:hAnsiTheme="minorHAnsi" w:cstheme="minorHAnsi"/>
        </w:rPr>
        <w:t>, ni el</w:t>
      </w:r>
      <w:r w:rsidRPr="0009713F">
        <w:rPr>
          <w:rFonts w:asciiTheme="minorHAnsi" w:hAnsiTheme="minorHAnsi" w:cstheme="minorHAnsi"/>
        </w:rPr>
        <w:t xml:space="preserve"> pago relacionado con las retenciones por concepto de ISR que refiere, por las consideraciones antes expuestas.</w:t>
      </w:r>
    </w:p>
    <w:p w14:paraId="70EB2CC8" w14:textId="0F6D55BD" w:rsidR="0009713F" w:rsidRPr="0059240A" w:rsidRDefault="00592207" w:rsidP="0009713F">
      <w:pPr>
        <w:spacing w:after="0" w:line="480" w:lineRule="auto"/>
        <w:jc w:val="both"/>
        <w:outlineLvl w:val="0"/>
        <w:rPr>
          <w:rFonts w:asciiTheme="minorHAnsi" w:hAnsiTheme="minorHAnsi" w:cstheme="minorHAnsi"/>
          <w:b/>
          <w:bCs/>
          <w:u w:val="single"/>
        </w:rPr>
      </w:pPr>
      <w:r w:rsidRPr="0059240A">
        <w:rPr>
          <w:rFonts w:asciiTheme="minorHAnsi" w:hAnsiTheme="minorHAnsi" w:cstheme="minorHAnsi"/>
          <w:bdr w:val="none" w:sz="0" w:space="0" w:color="auto" w:frame="1"/>
        </w:rPr>
        <w:lastRenderedPageBreak/>
        <w:t xml:space="preserve"> </w:t>
      </w:r>
      <w:r w:rsidR="008355AF">
        <w:rPr>
          <w:rFonts w:asciiTheme="minorHAnsi" w:hAnsiTheme="minorHAnsi" w:cstheme="minorHAnsi"/>
          <w:bdr w:val="none" w:sz="0" w:space="0" w:color="auto" w:frame="1"/>
        </w:rPr>
        <w:t>C</w:t>
      </w:r>
      <w:r w:rsidR="0009713F" w:rsidRPr="0059240A">
        <w:rPr>
          <w:rFonts w:asciiTheme="minorHAnsi" w:hAnsiTheme="minorHAnsi" w:cstheme="minorHAnsi"/>
          <w:bdr w:val="none" w:sz="0" w:space="0" w:color="auto" w:frame="1"/>
        </w:rPr>
        <w:t>omuníquese</w:t>
      </w:r>
      <w:r w:rsidRPr="0059240A">
        <w:rPr>
          <w:rFonts w:asciiTheme="minorHAnsi" w:hAnsiTheme="minorHAnsi" w:cstheme="minorHAnsi"/>
          <w:bdr w:val="none" w:sz="0" w:space="0" w:color="auto" w:frame="1"/>
        </w:rPr>
        <w:t xml:space="preserve"> el presente acuerdo al peticionario en el domicilio que se le ha notificado por conducto de la </w:t>
      </w:r>
      <w:proofErr w:type="spellStart"/>
      <w:r w:rsidRPr="0059240A">
        <w:rPr>
          <w:rFonts w:asciiTheme="minorHAnsi" w:hAnsiTheme="minorHAnsi" w:cstheme="minorHAnsi"/>
          <w:bdr w:val="none" w:sz="0" w:space="0" w:color="auto" w:frame="1"/>
        </w:rPr>
        <w:t>Diligenciaria</w:t>
      </w:r>
      <w:proofErr w:type="spellEnd"/>
      <w:r w:rsidRPr="0059240A">
        <w:rPr>
          <w:rFonts w:asciiTheme="minorHAnsi" w:hAnsiTheme="minorHAnsi" w:cstheme="minorHAnsi"/>
          <w:bdr w:val="none" w:sz="0" w:space="0" w:color="auto" w:frame="1"/>
        </w:rPr>
        <w:t xml:space="preserve"> Adscrita al Consejo de la Judicatura, </w:t>
      </w:r>
      <w:r w:rsidR="0009713F" w:rsidRPr="0059240A">
        <w:rPr>
          <w:rFonts w:asciiTheme="minorHAnsi" w:hAnsiTheme="minorHAnsi" w:cstheme="minorHAnsi"/>
          <w:bdr w:val="none" w:sz="0" w:space="0" w:color="auto" w:frame="1"/>
        </w:rPr>
        <w:t>así</w:t>
      </w:r>
      <w:r w:rsidRPr="0059240A">
        <w:rPr>
          <w:rFonts w:asciiTheme="minorHAnsi" w:hAnsiTheme="minorHAnsi" w:cstheme="minorHAnsi"/>
          <w:bdr w:val="none" w:sz="0" w:space="0" w:color="auto" w:frame="1"/>
        </w:rPr>
        <w:t xml:space="preserve"> como a la Encargada de la Dirección </w:t>
      </w:r>
      <w:r w:rsidR="0009713F" w:rsidRPr="0059240A">
        <w:rPr>
          <w:rFonts w:asciiTheme="minorHAnsi" w:hAnsiTheme="minorHAnsi" w:cstheme="minorHAnsi"/>
          <w:bdr w:val="none" w:sz="0" w:space="0" w:color="auto" w:frame="1"/>
        </w:rPr>
        <w:t>Jurídica</w:t>
      </w:r>
      <w:r w:rsidRPr="0059240A">
        <w:rPr>
          <w:rFonts w:asciiTheme="minorHAnsi" w:hAnsiTheme="minorHAnsi" w:cstheme="minorHAnsi"/>
          <w:bdr w:val="none" w:sz="0" w:space="0" w:color="auto" w:frame="1"/>
        </w:rPr>
        <w:t xml:space="preserve"> del Tribunal Superior de Justicia del Estado, para su conocimiento</w:t>
      </w:r>
      <w:bookmarkEnd w:id="13"/>
      <w:r w:rsidRPr="0059240A">
        <w:rPr>
          <w:rFonts w:asciiTheme="minorHAnsi" w:hAnsiTheme="minorHAnsi" w:cstheme="minorHAnsi"/>
          <w:bdr w:val="none" w:sz="0" w:space="0" w:color="auto" w:frame="1"/>
        </w:rPr>
        <w:t>.</w:t>
      </w:r>
      <w:r w:rsidR="0009713F">
        <w:rPr>
          <w:rFonts w:asciiTheme="minorHAnsi" w:hAnsiTheme="minorHAnsi" w:cstheme="minorHAnsi"/>
          <w:bdr w:val="none" w:sz="0" w:space="0" w:color="auto" w:frame="1"/>
        </w:rPr>
        <w:t xml:space="preserve"> </w:t>
      </w:r>
      <w:r w:rsidR="0009713F" w:rsidRPr="0059240A">
        <w:rPr>
          <w:rFonts w:asciiTheme="minorHAnsi" w:hAnsiTheme="minorHAnsi" w:cstheme="minorHAnsi"/>
          <w:b/>
          <w:bCs/>
          <w:u w:val="single"/>
          <w:bdr w:val="none" w:sz="0" w:space="0" w:color="auto" w:frame="1"/>
        </w:rPr>
        <w:t>APROBADO POR UNANIMIDAD DE VOTOS.</w:t>
      </w:r>
      <w:r w:rsidR="0009713F" w:rsidRPr="0059240A">
        <w:rPr>
          <w:rFonts w:asciiTheme="minorHAnsi" w:hAnsiTheme="minorHAnsi" w:cstheme="minorHAnsi"/>
          <w:b/>
          <w:bCs/>
          <w:u w:val="single"/>
        </w:rPr>
        <w:t xml:space="preserve"> </w:t>
      </w:r>
    </w:p>
    <w:p w14:paraId="0DB2C2E8" w14:textId="48568C81" w:rsidR="003570D5" w:rsidRPr="0059240A" w:rsidRDefault="003570D5" w:rsidP="0059240A">
      <w:pPr>
        <w:spacing w:after="0" w:line="480" w:lineRule="auto"/>
        <w:ind w:firstLine="360"/>
        <w:jc w:val="both"/>
        <w:rPr>
          <w:rFonts w:asciiTheme="minorHAnsi" w:hAnsiTheme="minorHAnsi" w:cstheme="minorHAnsi"/>
          <w:b/>
          <w:bCs/>
          <w:color w:val="FF0000"/>
          <w:bdr w:val="none" w:sz="0" w:space="0" w:color="auto" w:frame="1"/>
        </w:rPr>
      </w:pPr>
      <w:bookmarkStart w:id="14" w:name="_Hlk117163798"/>
      <w:r w:rsidRPr="0059240A">
        <w:rPr>
          <w:rFonts w:asciiTheme="minorHAnsi" w:hAnsiTheme="minorHAnsi" w:cstheme="minorHAnsi"/>
          <w:b/>
        </w:rPr>
        <w:t xml:space="preserve">ACUERDO XVII/73/2022. </w:t>
      </w:r>
      <w:r w:rsidRPr="0059240A">
        <w:rPr>
          <w:rFonts w:asciiTheme="minorHAnsi" w:hAnsiTheme="minorHAnsi" w:cstheme="minorHAnsi"/>
          <w:b/>
          <w:bCs/>
          <w:bdr w:val="none" w:sz="0" w:space="0" w:color="auto" w:frame="1"/>
        </w:rPr>
        <w:t>Oficio número 1571/C/2022, recibido el cinco de octubre de dos mil veintidós, signado por el Contralor del Poder Judicial del Estado.</w:t>
      </w:r>
      <w:r w:rsidRPr="0059240A">
        <w:rPr>
          <w:rFonts w:asciiTheme="minorHAnsi" w:hAnsiTheme="minorHAnsi" w:cstheme="minorHAnsi"/>
          <w:b/>
          <w:bCs/>
          <w:color w:val="FF0000"/>
          <w:bdr w:val="none" w:sz="0" w:space="0" w:color="auto" w:frame="1"/>
        </w:rPr>
        <w:t xml:space="preserve">  </w:t>
      </w:r>
    </w:p>
    <w:p w14:paraId="67CB01FE" w14:textId="27C65384" w:rsidR="00D40AD8" w:rsidRPr="0059240A" w:rsidRDefault="003570D5" w:rsidP="0009713F">
      <w:pPr>
        <w:spacing w:after="0" w:line="480" w:lineRule="auto"/>
        <w:jc w:val="both"/>
        <w:rPr>
          <w:rFonts w:asciiTheme="minorHAnsi" w:hAnsiTheme="minorHAnsi" w:cstheme="minorHAnsi"/>
        </w:rPr>
      </w:pPr>
      <w:r w:rsidRPr="0059240A">
        <w:rPr>
          <w:rFonts w:asciiTheme="minorHAnsi" w:hAnsiTheme="minorHAnsi" w:cstheme="minorHAnsi"/>
          <w:b/>
          <w:bCs/>
        </w:rPr>
        <w:t xml:space="preserve"> </w:t>
      </w:r>
      <w:r w:rsidRPr="0059240A">
        <w:rPr>
          <w:rFonts w:asciiTheme="minorHAnsi" w:hAnsiTheme="minorHAnsi" w:cstheme="minorHAnsi"/>
        </w:rPr>
        <w:t xml:space="preserve">Dada cuenta con el oficio de referencia, mediante el cual el Contralor del Poder Judicial del Estado, remite acta administrativa de hechos relacionada con la depuración de los objetos del delito levantada en el estacionamiento de los juzgados del Distrito Judicial de Juárez, el día trece de septiembre de dos mil veintidós, con la comparecencia de </w:t>
      </w:r>
      <w:r w:rsidR="003F0E98" w:rsidRPr="0059240A">
        <w:rPr>
          <w:rFonts w:asciiTheme="minorHAnsi" w:hAnsiTheme="minorHAnsi" w:cstheme="minorHAnsi"/>
        </w:rPr>
        <w:t>las juezas penales</w:t>
      </w:r>
      <w:r w:rsidRPr="0059240A">
        <w:rPr>
          <w:rFonts w:asciiTheme="minorHAnsi" w:hAnsiTheme="minorHAnsi" w:cstheme="minorHAnsi"/>
        </w:rPr>
        <w:t xml:space="preserve"> del sistema tradicional de ambos distritos judiciales, así como del personal administrativo que se cita</w:t>
      </w:r>
      <w:r w:rsidR="0009713F">
        <w:rPr>
          <w:rFonts w:asciiTheme="minorHAnsi" w:hAnsiTheme="minorHAnsi" w:cstheme="minorHAnsi"/>
        </w:rPr>
        <w:t>; a</w:t>
      </w:r>
      <w:r w:rsidR="00D40AD8" w:rsidRPr="0059240A">
        <w:rPr>
          <w:rFonts w:asciiTheme="minorHAnsi" w:hAnsiTheme="minorHAnsi" w:cstheme="minorHAnsi"/>
          <w:color w:val="000000" w:themeColor="text1"/>
        </w:rPr>
        <w:t>l respecto, tomando en consideración que se llevó a cabo el procedimiento de des</w:t>
      </w:r>
      <w:r w:rsidR="0029680E" w:rsidRPr="0059240A">
        <w:rPr>
          <w:rFonts w:asciiTheme="minorHAnsi" w:hAnsiTheme="minorHAnsi" w:cstheme="minorHAnsi"/>
          <w:color w:val="000000" w:themeColor="text1"/>
        </w:rPr>
        <w:t>tino</w:t>
      </w:r>
      <w:r w:rsidR="00D40AD8" w:rsidRPr="0059240A">
        <w:rPr>
          <w:rFonts w:asciiTheme="minorHAnsi" w:hAnsiTheme="minorHAnsi" w:cstheme="minorHAnsi"/>
          <w:color w:val="000000" w:themeColor="text1"/>
        </w:rPr>
        <w:t xml:space="preserve"> final de los objetos del delito en términos  del  “</w:t>
      </w:r>
      <w:r w:rsidR="00D40AD8" w:rsidRPr="0059240A">
        <w:rPr>
          <w:rFonts w:asciiTheme="minorHAnsi" w:hAnsiTheme="minorHAnsi" w:cstheme="minorHAnsi"/>
        </w:rPr>
        <w:t xml:space="preserve">ACUERDO GENERAL 03/2020 DEL PLENO DEL CONSEJO DE LA JUDICATURA DEL ESTADO, EN EL QUE SE ESTABLECEN </w:t>
      </w:r>
      <w:bookmarkStart w:id="15" w:name="_Hlk56166597"/>
      <w:r w:rsidR="00D40AD8" w:rsidRPr="0059240A">
        <w:rPr>
          <w:rFonts w:asciiTheme="minorHAnsi" w:hAnsiTheme="minorHAnsi" w:cstheme="minorHAnsi"/>
        </w:rPr>
        <w:t xml:space="preserve">DIRECTRICES INSTITUCIONALES QUE DEBERÁN SEGUIR LOS TITULARES DEL JUZGADO PENAL DEL DISTRITO JUDICIAL DE SANCHEZ PIEDRAS Y ESPECIALIZADO EN ADMINISTRACION DE JUSTICIA PARA ADOLESCENTES Y JUZGADO PENAL DEL DISTRITO JUDICIAL DE GURIDI Y ALCOCER, CON RELACIÓN AL DESTINO FINAL DE </w:t>
      </w:r>
      <w:bookmarkStart w:id="16" w:name="_Hlk56163569"/>
      <w:r w:rsidR="00D40AD8" w:rsidRPr="0059240A">
        <w:rPr>
          <w:rFonts w:asciiTheme="minorHAnsi" w:hAnsiTheme="minorHAnsi" w:cstheme="minorHAnsi"/>
        </w:rPr>
        <w:t xml:space="preserve">LOS INSTRUMENTOS Y OBJETOS DEL DELITO </w:t>
      </w:r>
      <w:bookmarkEnd w:id="16"/>
      <w:r w:rsidR="00D40AD8" w:rsidRPr="0059240A">
        <w:rPr>
          <w:rFonts w:asciiTheme="minorHAnsi" w:hAnsiTheme="minorHAnsi" w:cstheme="minorHAnsi"/>
        </w:rPr>
        <w:t>QUE FUERON ASEGURADOS POR LOS ÓRGANOS JURISDICCIONALES</w:t>
      </w:r>
      <w:bookmarkEnd w:id="15"/>
      <w:r w:rsidR="00DB2E16">
        <w:rPr>
          <w:rFonts w:asciiTheme="minorHAnsi" w:hAnsiTheme="minorHAnsi" w:cstheme="minorHAnsi"/>
        </w:rPr>
        <w:t>”</w:t>
      </w:r>
      <w:r w:rsidR="00D40AD8" w:rsidRPr="0059240A">
        <w:rPr>
          <w:rFonts w:asciiTheme="minorHAnsi" w:hAnsiTheme="minorHAnsi" w:cstheme="minorHAnsi"/>
        </w:rPr>
        <w:t>, este cuerpo colegiado toma conocimiento del acta administrativa de hechos que se levantó el día trece de septiembre del año en curso</w:t>
      </w:r>
      <w:r w:rsidR="0029680E" w:rsidRPr="0059240A">
        <w:rPr>
          <w:rFonts w:asciiTheme="minorHAnsi" w:hAnsiTheme="minorHAnsi" w:cstheme="minorHAnsi"/>
        </w:rPr>
        <w:t>,</w:t>
      </w:r>
      <w:r w:rsidR="00D40AD8" w:rsidRPr="0059240A">
        <w:rPr>
          <w:rFonts w:asciiTheme="minorHAnsi" w:hAnsiTheme="minorHAnsi" w:cstheme="minorHAnsi"/>
        </w:rPr>
        <w:t xml:space="preserve"> en el estacionamiento de los juzgados del Distrito Judicial de Juárez,</w:t>
      </w:r>
      <w:r w:rsidR="0009713F">
        <w:rPr>
          <w:rFonts w:asciiTheme="minorHAnsi" w:hAnsiTheme="minorHAnsi" w:cstheme="minorHAnsi"/>
        </w:rPr>
        <w:t xml:space="preserve"> de la que se desprende que</w:t>
      </w:r>
      <w:r w:rsidR="0029680E" w:rsidRPr="0059240A">
        <w:rPr>
          <w:rFonts w:asciiTheme="minorHAnsi" w:hAnsiTheme="minorHAnsi" w:cstheme="minorHAnsi"/>
        </w:rPr>
        <w:t xml:space="preserve"> el destino final de los objetos del delito, fueron entregados </w:t>
      </w:r>
      <w:r w:rsidR="00D40AD8" w:rsidRPr="0059240A">
        <w:rPr>
          <w:rFonts w:asciiTheme="minorHAnsi" w:hAnsiTheme="minorHAnsi" w:cstheme="minorHAnsi"/>
        </w:rPr>
        <w:t xml:space="preserve">a la empresa </w:t>
      </w:r>
      <w:r w:rsidR="00D40AD8" w:rsidRPr="0059240A">
        <w:rPr>
          <w:rFonts w:asciiTheme="minorHAnsi" w:hAnsiTheme="minorHAnsi" w:cstheme="minorHAnsi"/>
          <w:color w:val="000000" w:themeColor="text1"/>
        </w:rPr>
        <w:t xml:space="preserve">RECITLAX,  </w:t>
      </w:r>
      <w:r w:rsidR="00266C32" w:rsidRPr="0059240A">
        <w:rPr>
          <w:rFonts w:asciiTheme="minorHAnsi" w:hAnsiTheme="minorHAnsi" w:cstheme="minorHAnsi"/>
          <w:color w:val="000000" w:themeColor="text1"/>
        </w:rPr>
        <w:t xml:space="preserve">obteniéndose como resultado </w:t>
      </w:r>
      <w:r w:rsidR="00D40AD8" w:rsidRPr="0059240A">
        <w:rPr>
          <w:rFonts w:asciiTheme="minorHAnsi" w:hAnsiTheme="minorHAnsi" w:cstheme="minorHAnsi"/>
          <w:color w:val="000000" w:themeColor="text1"/>
        </w:rPr>
        <w:t>la cantidad de $966.00 (Novecientos sesenta y seis pesos 00/100 M.N);</w:t>
      </w:r>
      <w:r w:rsidR="00266C32" w:rsidRPr="0059240A">
        <w:rPr>
          <w:rFonts w:asciiTheme="minorHAnsi" w:hAnsiTheme="minorHAnsi" w:cstheme="minorHAnsi"/>
          <w:color w:val="000000" w:themeColor="text1"/>
        </w:rPr>
        <w:t xml:space="preserve"> en consecuencia,</w:t>
      </w:r>
      <w:r w:rsidR="00D40AD8" w:rsidRPr="0059240A">
        <w:rPr>
          <w:rFonts w:asciiTheme="minorHAnsi" w:hAnsiTheme="minorHAnsi" w:cstheme="minorHAnsi"/>
          <w:color w:val="000000" w:themeColor="text1"/>
        </w:rPr>
        <w:t xml:space="preserve"> con</w:t>
      </w:r>
      <w:r w:rsidR="00D40AD8" w:rsidRPr="0059240A">
        <w:rPr>
          <w:rFonts w:asciiTheme="minorHAnsi" w:hAnsiTheme="minorHAnsi" w:cstheme="minorHAnsi"/>
        </w:rPr>
        <w:t xml:space="preserve"> fundamento en los artículos 85, de la Constitución Política del Estado; 61</w:t>
      </w:r>
      <w:r w:rsidR="0009713F">
        <w:rPr>
          <w:rFonts w:asciiTheme="minorHAnsi" w:hAnsiTheme="minorHAnsi" w:cstheme="minorHAnsi"/>
        </w:rPr>
        <w:t xml:space="preserve"> y 77 </w:t>
      </w:r>
      <w:r w:rsidR="00D40AD8" w:rsidRPr="0059240A">
        <w:rPr>
          <w:rFonts w:asciiTheme="minorHAnsi" w:hAnsiTheme="minorHAnsi" w:cstheme="minorHAnsi"/>
        </w:rPr>
        <w:t xml:space="preserve">de la Ley Orgánica del Poder Judicial del Estado, se determina: </w:t>
      </w:r>
    </w:p>
    <w:p w14:paraId="5687F819" w14:textId="37FAB020" w:rsidR="00D40AD8" w:rsidRPr="0059240A" w:rsidRDefault="00D40AD8" w:rsidP="0059240A">
      <w:pPr>
        <w:pStyle w:val="NormalWeb"/>
        <w:numPr>
          <w:ilvl w:val="0"/>
          <w:numId w:val="12"/>
        </w:numPr>
        <w:spacing w:before="0" w:beforeAutospacing="0" w:after="0" w:afterAutospacing="0" w:line="480" w:lineRule="auto"/>
        <w:jc w:val="both"/>
        <w:rPr>
          <w:rFonts w:asciiTheme="minorHAnsi" w:hAnsiTheme="minorHAnsi" w:cstheme="minorHAnsi"/>
          <w:sz w:val="22"/>
          <w:szCs w:val="22"/>
        </w:rPr>
      </w:pPr>
      <w:r w:rsidRPr="0059240A">
        <w:rPr>
          <w:rFonts w:asciiTheme="minorHAnsi" w:hAnsiTheme="minorHAnsi" w:cstheme="minorHAnsi"/>
          <w:sz w:val="22"/>
          <w:szCs w:val="22"/>
        </w:rPr>
        <w:t>Tomar conocimiento del oficio y anexos de cuenta.</w:t>
      </w:r>
    </w:p>
    <w:p w14:paraId="374C6B36" w14:textId="410843CC" w:rsidR="00D40AD8" w:rsidRPr="0059240A" w:rsidRDefault="00D40AD8" w:rsidP="0059240A">
      <w:pPr>
        <w:pStyle w:val="NormalWeb"/>
        <w:numPr>
          <w:ilvl w:val="0"/>
          <w:numId w:val="12"/>
        </w:numPr>
        <w:spacing w:before="0" w:beforeAutospacing="0" w:after="0" w:afterAutospacing="0" w:line="480" w:lineRule="auto"/>
        <w:jc w:val="both"/>
        <w:rPr>
          <w:rFonts w:asciiTheme="minorHAnsi" w:hAnsiTheme="minorHAnsi" w:cstheme="minorHAnsi"/>
          <w:sz w:val="22"/>
          <w:szCs w:val="22"/>
        </w:rPr>
      </w:pPr>
      <w:r w:rsidRPr="0059240A">
        <w:rPr>
          <w:rFonts w:asciiTheme="minorHAnsi" w:hAnsiTheme="minorHAnsi" w:cstheme="minorHAnsi"/>
          <w:sz w:val="22"/>
          <w:szCs w:val="22"/>
        </w:rPr>
        <w:t xml:space="preserve">Instruir al </w:t>
      </w:r>
      <w:proofErr w:type="gramStart"/>
      <w:r w:rsidR="00E31847" w:rsidRPr="0059240A">
        <w:rPr>
          <w:rFonts w:asciiTheme="minorHAnsi" w:hAnsiTheme="minorHAnsi" w:cstheme="minorHAnsi"/>
          <w:sz w:val="22"/>
          <w:szCs w:val="22"/>
        </w:rPr>
        <w:t>Director</w:t>
      </w:r>
      <w:proofErr w:type="gramEnd"/>
      <w:r w:rsidR="00E31847" w:rsidRPr="0059240A">
        <w:rPr>
          <w:rFonts w:asciiTheme="minorHAnsi" w:hAnsiTheme="minorHAnsi" w:cstheme="minorHAnsi"/>
          <w:sz w:val="22"/>
          <w:szCs w:val="22"/>
        </w:rPr>
        <w:t xml:space="preserve"> de Recursos Humanos y Materiales de la Secretaría Ejecutiva, informe a este cuerpo colegiado, si la cantidad de </w:t>
      </w:r>
      <w:r w:rsidR="00E337AF" w:rsidRPr="0059240A">
        <w:rPr>
          <w:rFonts w:asciiTheme="minorHAnsi" w:hAnsiTheme="minorHAnsi" w:cstheme="minorHAnsi"/>
          <w:sz w:val="22"/>
          <w:szCs w:val="22"/>
        </w:rPr>
        <w:t>$</w:t>
      </w:r>
      <w:r w:rsidR="00E31847" w:rsidRPr="0059240A">
        <w:rPr>
          <w:rFonts w:asciiTheme="minorHAnsi" w:hAnsiTheme="minorHAnsi" w:cstheme="minorHAnsi"/>
          <w:color w:val="000000" w:themeColor="text1"/>
          <w:sz w:val="22"/>
          <w:szCs w:val="22"/>
        </w:rPr>
        <w:t xml:space="preserve">966.00 </w:t>
      </w:r>
      <w:r w:rsidR="00E31847" w:rsidRPr="0059240A">
        <w:rPr>
          <w:rFonts w:asciiTheme="minorHAnsi" w:hAnsiTheme="minorHAnsi" w:cstheme="minorHAnsi"/>
          <w:color w:val="000000" w:themeColor="text1"/>
          <w:sz w:val="22"/>
          <w:szCs w:val="22"/>
        </w:rPr>
        <w:lastRenderedPageBreak/>
        <w:t>(Novecientos sesenta y seis pesos 00/100 M.N); que entregó la empresa RECITLAX, fue en efectivo o en especie</w:t>
      </w:r>
      <w:r w:rsidR="00D707F0" w:rsidRPr="0059240A">
        <w:rPr>
          <w:rFonts w:asciiTheme="minorHAnsi" w:hAnsiTheme="minorHAnsi" w:cstheme="minorHAnsi"/>
          <w:color w:val="000000" w:themeColor="text1"/>
          <w:sz w:val="22"/>
          <w:szCs w:val="22"/>
        </w:rPr>
        <w:t xml:space="preserve"> y de ser el caso, informe la cantidad </w:t>
      </w:r>
      <w:r w:rsidR="0009713F" w:rsidRPr="0059240A">
        <w:rPr>
          <w:rFonts w:asciiTheme="minorHAnsi" w:hAnsiTheme="minorHAnsi" w:cstheme="minorHAnsi"/>
          <w:color w:val="000000" w:themeColor="text1"/>
          <w:sz w:val="22"/>
          <w:szCs w:val="22"/>
        </w:rPr>
        <w:t>del material</w:t>
      </w:r>
      <w:r w:rsidR="00D707F0" w:rsidRPr="0059240A">
        <w:rPr>
          <w:rFonts w:asciiTheme="minorHAnsi" w:hAnsiTheme="minorHAnsi" w:cstheme="minorHAnsi"/>
          <w:color w:val="000000" w:themeColor="text1"/>
          <w:sz w:val="22"/>
          <w:szCs w:val="22"/>
        </w:rPr>
        <w:t xml:space="preserve"> recibido y su destino.</w:t>
      </w:r>
    </w:p>
    <w:p w14:paraId="45B0734B" w14:textId="77777777" w:rsidR="0009713F" w:rsidRPr="0059240A" w:rsidRDefault="00D707F0" w:rsidP="0009713F">
      <w:pPr>
        <w:spacing w:after="0" w:line="480" w:lineRule="auto"/>
        <w:jc w:val="both"/>
        <w:outlineLvl w:val="0"/>
        <w:rPr>
          <w:rFonts w:asciiTheme="minorHAnsi" w:hAnsiTheme="minorHAnsi" w:cstheme="minorHAnsi"/>
          <w:b/>
          <w:bCs/>
          <w:u w:val="single"/>
        </w:rPr>
      </w:pPr>
      <w:r w:rsidRPr="0059240A">
        <w:rPr>
          <w:rFonts w:asciiTheme="minorHAnsi" w:hAnsiTheme="minorHAnsi" w:cstheme="minorHAnsi"/>
          <w:color w:val="000000" w:themeColor="text1"/>
        </w:rPr>
        <w:t xml:space="preserve">Comuníquese esta determinación al </w:t>
      </w:r>
      <w:proofErr w:type="gramStart"/>
      <w:r w:rsidRPr="0059240A">
        <w:rPr>
          <w:rFonts w:asciiTheme="minorHAnsi" w:hAnsiTheme="minorHAnsi" w:cstheme="minorHAnsi"/>
          <w:color w:val="000000" w:themeColor="text1"/>
        </w:rPr>
        <w:t>Director</w:t>
      </w:r>
      <w:proofErr w:type="gramEnd"/>
      <w:r w:rsidRPr="0059240A">
        <w:rPr>
          <w:rFonts w:asciiTheme="minorHAnsi" w:hAnsiTheme="minorHAnsi" w:cstheme="minorHAnsi"/>
          <w:color w:val="000000" w:themeColor="text1"/>
        </w:rPr>
        <w:t xml:space="preserve"> de Recursos Humanos y Materiales de la Secretaría Ejecutiva</w:t>
      </w:r>
      <w:r w:rsidR="00266C32" w:rsidRPr="0059240A">
        <w:rPr>
          <w:rFonts w:asciiTheme="minorHAnsi" w:hAnsiTheme="minorHAnsi" w:cstheme="minorHAnsi"/>
          <w:color w:val="000000" w:themeColor="text1"/>
        </w:rPr>
        <w:t xml:space="preserve"> y</w:t>
      </w:r>
      <w:r w:rsidRPr="0059240A">
        <w:rPr>
          <w:rFonts w:asciiTheme="minorHAnsi" w:hAnsiTheme="minorHAnsi" w:cstheme="minorHAnsi"/>
          <w:color w:val="000000" w:themeColor="text1"/>
        </w:rPr>
        <w:t xml:space="preserve"> al Contralor del Poder Judicial del Estado, para conocimiento y efectos a que haya lugar. </w:t>
      </w:r>
      <w:bookmarkEnd w:id="14"/>
      <w:r w:rsidR="0009713F" w:rsidRPr="0059240A">
        <w:rPr>
          <w:rFonts w:asciiTheme="minorHAnsi" w:hAnsiTheme="minorHAnsi" w:cstheme="minorHAnsi"/>
          <w:b/>
          <w:bCs/>
          <w:u w:val="single"/>
          <w:bdr w:val="none" w:sz="0" w:space="0" w:color="auto" w:frame="1"/>
        </w:rPr>
        <w:t>APROBADO POR UNANIMIDAD DE VOTOS.</w:t>
      </w:r>
      <w:r w:rsidR="0009713F" w:rsidRPr="0059240A">
        <w:rPr>
          <w:rFonts w:asciiTheme="minorHAnsi" w:hAnsiTheme="minorHAnsi" w:cstheme="minorHAnsi"/>
          <w:b/>
          <w:bCs/>
          <w:u w:val="single"/>
        </w:rPr>
        <w:t xml:space="preserve"> </w:t>
      </w:r>
    </w:p>
    <w:p w14:paraId="57B5210C" w14:textId="57F6AC6E" w:rsidR="00436A43" w:rsidRPr="0059240A" w:rsidRDefault="00D707F0" w:rsidP="0009713F">
      <w:pPr>
        <w:spacing w:after="0" w:line="480" w:lineRule="auto"/>
        <w:ind w:firstLine="708"/>
        <w:jc w:val="both"/>
        <w:rPr>
          <w:rFonts w:asciiTheme="minorHAnsi" w:hAnsiTheme="minorHAnsi" w:cstheme="minorHAnsi"/>
          <w:b/>
          <w:bCs/>
          <w:bdr w:val="none" w:sz="0" w:space="0" w:color="auto" w:frame="1"/>
        </w:rPr>
      </w:pPr>
      <w:bookmarkStart w:id="17" w:name="_Hlk117163975"/>
      <w:r w:rsidRPr="0059240A">
        <w:rPr>
          <w:rFonts w:asciiTheme="minorHAnsi" w:hAnsiTheme="minorHAnsi" w:cstheme="minorHAnsi"/>
          <w:b/>
        </w:rPr>
        <w:t>ACUERDO XVIII/73/2022.</w:t>
      </w:r>
      <w:r w:rsidRPr="0059240A">
        <w:rPr>
          <w:rFonts w:asciiTheme="minorHAnsi" w:hAnsiTheme="minorHAnsi" w:cstheme="minorHAnsi"/>
        </w:rPr>
        <w:t xml:space="preserve"> </w:t>
      </w:r>
      <w:r w:rsidRPr="0059240A">
        <w:rPr>
          <w:rFonts w:asciiTheme="minorHAnsi" w:hAnsiTheme="minorHAnsi" w:cstheme="minorHAnsi"/>
          <w:b/>
          <w:bCs/>
        </w:rPr>
        <w:t xml:space="preserve"> </w:t>
      </w:r>
      <w:r w:rsidR="00436A43" w:rsidRPr="0059240A">
        <w:rPr>
          <w:rFonts w:asciiTheme="minorHAnsi" w:hAnsiTheme="minorHAnsi" w:cstheme="minorHAnsi"/>
          <w:b/>
          <w:bCs/>
          <w:bdr w:val="none" w:sz="0" w:space="0" w:color="auto" w:frame="1"/>
        </w:rPr>
        <w:t xml:space="preserve">Oficio número 1023/UIPCPAP JE/2022, recibido el siete de octubre de dos mil veintidós, signado por el </w:t>
      </w:r>
      <w:proofErr w:type="gramStart"/>
      <w:r w:rsidR="00436A43" w:rsidRPr="0059240A">
        <w:rPr>
          <w:rFonts w:asciiTheme="minorHAnsi" w:hAnsiTheme="minorHAnsi" w:cstheme="minorHAnsi"/>
          <w:b/>
          <w:bCs/>
          <w:bdr w:val="none" w:sz="0" w:space="0" w:color="auto" w:frame="1"/>
        </w:rPr>
        <w:t>Jefe</w:t>
      </w:r>
      <w:proofErr w:type="gramEnd"/>
      <w:r w:rsidR="00436A43" w:rsidRPr="0059240A">
        <w:rPr>
          <w:rFonts w:asciiTheme="minorHAnsi" w:hAnsiTheme="minorHAnsi" w:cstheme="minorHAnsi"/>
          <w:b/>
          <w:bCs/>
          <w:bdr w:val="none" w:sz="0" w:space="0" w:color="auto" w:frame="1"/>
        </w:rPr>
        <w:t xml:space="preserve"> de la Unidad de Protección Civil y Primeros Auxilios.  </w:t>
      </w:r>
      <w:r w:rsidR="0009713F">
        <w:rPr>
          <w:rFonts w:asciiTheme="minorHAnsi" w:hAnsiTheme="minorHAnsi" w:cstheme="minorHAnsi"/>
          <w:b/>
          <w:bCs/>
          <w:bdr w:val="none" w:sz="0" w:space="0" w:color="auto" w:frame="1"/>
        </w:rPr>
        <w:t>- - - - - - - - - - - - - - - - - - - - -- - - - - - - - - - - - - - - - - - - - - - - - -</w:t>
      </w:r>
    </w:p>
    <w:p w14:paraId="164925E4" w14:textId="24CAA5B7" w:rsidR="00341E73" w:rsidRPr="0059240A" w:rsidRDefault="00436A43" w:rsidP="0009713F">
      <w:pPr>
        <w:spacing w:after="0" w:line="480" w:lineRule="auto"/>
        <w:jc w:val="both"/>
        <w:rPr>
          <w:rFonts w:asciiTheme="minorHAnsi" w:hAnsiTheme="minorHAnsi" w:cstheme="minorHAnsi"/>
        </w:rPr>
      </w:pPr>
      <w:r w:rsidRPr="0059240A">
        <w:rPr>
          <w:rFonts w:asciiTheme="minorHAnsi" w:hAnsiTheme="minorHAnsi" w:cstheme="minorHAnsi"/>
          <w:bdr w:val="none" w:sz="0" w:space="0" w:color="auto" w:frame="1"/>
        </w:rPr>
        <w:t>Dada cuenta con el oficio de referencia, mediante el cual el Jefe de la Unidad de Protección Civil y Primeros Auxilios</w:t>
      </w:r>
      <w:r w:rsidR="00266C32" w:rsidRPr="0059240A">
        <w:rPr>
          <w:rFonts w:asciiTheme="minorHAnsi" w:hAnsiTheme="minorHAnsi" w:cstheme="minorHAnsi"/>
          <w:bdr w:val="none" w:sz="0" w:space="0" w:color="auto" w:frame="1"/>
        </w:rPr>
        <w:t xml:space="preserve"> del Poder Judicial del Estado,</w:t>
      </w:r>
      <w:r w:rsidRPr="0059240A">
        <w:rPr>
          <w:rFonts w:asciiTheme="minorHAnsi" w:hAnsiTheme="minorHAnsi" w:cstheme="minorHAnsi"/>
          <w:bdr w:val="none" w:sz="0" w:space="0" w:color="auto" w:frame="1"/>
        </w:rPr>
        <w:t xml:space="preserve"> presenta programa de actividades para el fortalecimiento de capacidades de reacción ante un emergencia</w:t>
      </w:r>
      <w:r w:rsidR="00341E73" w:rsidRPr="0059240A">
        <w:rPr>
          <w:rFonts w:asciiTheme="minorHAnsi" w:hAnsiTheme="minorHAnsi" w:cstheme="minorHAnsi"/>
          <w:bdr w:val="none" w:sz="0" w:space="0" w:color="auto" w:frame="1"/>
        </w:rPr>
        <w:t xml:space="preserve"> por parte de la Unidad</w:t>
      </w:r>
      <w:r w:rsidR="00266C32" w:rsidRPr="0059240A">
        <w:rPr>
          <w:rFonts w:asciiTheme="minorHAnsi" w:hAnsiTheme="minorHAnsi" w:cstheme="minorHAnsi"/>
          <w:bdr w:val="none" w:sz="0" w:space="0" w:color="auto" w:frame="1"/>
        </w:rPr>
        <w:t xml:space="preserve"> a su cargo y</w:t>
      </w:r>
      <w:r w:rsidR="00341E73" w:rsidRPr="0059240A">
        <w:rPr>
          <w:rFonts w:asciiTheme="minorHAnsi" w:hAnsiTheme="minorHAnsi" w:cstheme="minorHAnsi"/>
          <w:bdr w:val="none" w:sz="0" w:space="0" w:color="auto" w:frame="1"/>
        </w:rPr>
        <w:t xml:space="preserve"> del grupo de brigadistas</w:t>
      </w:r>
      <w:r w:rsidR="0009713F">
        <w:rPr>
          <w:rFonts w:asciiTheme="minorHAnsi" w:hAnsiTheme="minorHAnsi" w:cstheme="minorHAnsi"/>
          <w:bdr w:val="none" w:sz="0" w:space="0" w:color="auto" w:frame="1"/>
        </w:rPr>
        <w:t>; a</w:t>
      </w:r>
      <w:r w:rsidR="00341E73" w:rsidRPr="0059240A">
        <w:rPr>
          <w:rFonts w:asciiTheme="minorHAnsi" w:hAnsiTheme="minorHAnsi" w:cstheme="minorHAnsi"/>
          <w:bCs/>
        </w:rPr>
        <w:t xml:space="preserve">l respecto, </w:t>
      </w:r>
      <w:r w:rsidR="00266C32" w:rsidRPr="0059240A">
        <w:rPr>
          <w:rFonts w:asciiTheme="minorHAnsi" w:hAnsiTheme="minorHAnsi" w:cstheme="minorHAnsi"/>
          <w:bCs/>
        </w:rPr>
        <w:t xml:space="preserve">toda vez que uno de los objetivos de protección civil  y primeros auxilios, lo es, prestar el auxilio y apoyo a los servidores públicos y visitantes, en caso de alguna emergencia por cuestiones tanto naturales como accidentales, por ello, resulta indispensable </w:t>
      </w:r>
      <w:r w:rsidR="00341E73" w:rsidRPr="0059240A">
        <w:rPr>
          <w:rFonts w:asciiTheme="minorHAnsi" w:hAnsiTheme="minorHAnsi" w:cstheme="minorHAnsi"/>
          <w:bCs/>
        </w:rPr>
        <w:t xml:space="preserve">que el personal que integra las brigadas en las diversas áreas del Poder Judicial del Estado, </w:t>
      </w:r>
      <w:r w:rsidR="003F0E98" w:rsidRPr="0059240A">
        <w:rPr>
          <w:rFonts w:asciiTheme="minorHAnsi" w:hAnsiTheme="minorHAnsi" w:cstheme="minorHAnsi"/>
          <w:bCs/>
        </w:rPr>
        <w:t>cuente</w:t>
      </w:r>
      <w:r w:rsidR="00341E73" w:rsidRPr="0059240A">
        <w:rPr>
          <w:rFonts w:asciiTheme="minorHAnsi" w:hAnsiTheme="minorHAnsi" w:cstheme="minorHAnsi"/>
          <w:bCs/>
        </w:rPr>
        <w:t xml:space="preserve"> con la capacitación adecuada de </w:t>
      </w:r>
      <w:r w:rsidR="003F0E98" w:rsidRPr="0059240A">
        <w:rPr>
          <w:rFonts w:asciiTheme="minorHAnsi" w:hAnsiTheme="minorHAnsi" w:cstheme="minorHAnsi"/>
          <w:bCs/>
        </w:rPr>
        <w:t>reacción</w:t>
      </w:r>
      <w:r w:rsidR="00341E73" w:rsidRPr="0059240A">
        <w:rPr>
          <w:rFonts w:asciiTheme="minorHAnsi" w:hAnsiTheme="minorHAnsi" w:cstheme="minorHAnsi"/>
          <w:bCs/>
        </w:rPr>
        <w:t xml:space="preserve"> ante una emergencia; en consecuencia</w:t>
      </w:r>
      <w:r w:rsidR="00266C32" w:rsidRPr="0059240A">
        <w:rPr>
          <w:rFonts w:asciiTheme="minorHAnsi" w:hAnsiTheme="minorHAnsi" w:cstheme="minorHAnsi"/>
          <w:bCs/>
        </w:rPr>
        <w:t>,</w:t>
      </w:r>
      <w:r w:rsidR="00341E73" w:rsidRPr="0059240A">
        <w:rPr>
          <w:rFonts w:asciiTheme="minorHAnsi" w:hAnsiTheme="minorHAnsi" w:cstheme="minorHAnsi"/>
          <w:bCs/>
        </w:rPr>
        <w:t xml:space="preserve"> con fundamento en los artículos </w:t>
      </w:r>
      <w:r w:rsidR="00341E73" w:rsidRPr="0059240A">
        <w:rPr>
          <w:rFonts w:asciiTheme="minorHAnsi" w:hAnsiTheme="minorHAnsi" w:cstheme="minorHAnsi"/>
        </w:rPr>
        <w:t xml:space="preserve">85, de la Constitución Política del Estado; 61, de la Ley Orgánica del Poder Judicial del Estado, se determina: </w:t>
      </w:r>
    </w:p>
    <w:p w14:paraId="406F840C" w14:textId="168C9742" w:rsidR="00D707F0" w:rsidRPr="0059240A" w:rsidRDefault="00341E73" w:rsidP="0059240A">
      <w:pPr>
        <w:pStyle w:val="Prrafodelista"/>
        <w:numPr>
          <w:ilvl w:val="0"/>
          <w:numId w:val="13"/>
        </w:numPr>
        <w:spacing w:after="160" w:line="480" w:lineRule="auto"/>
        <w:jc w:val="both"/>
        <w:rPr>
          <w:rFonts w:asciiTheme="minorHAnsi" w:hAnsiTheme="minorHAnsi" w:cstheme="minorHAnsi"/>
          <w:bCs/>
        </w:rPr>
      </w:pPr>
      <w:r w:rsidRPr="0059240A">
        <w:rPr>
          <w:rFonts w:asciiTheme="minorHAnsi" w:hAnsiTheme="minorHAnsi" w:cstheme="minorHAnsi"/>
          <w:bCs/>
        </w:rPr>
        <w:t>Tomar conocimiento del oficio y lista de actividades de cuenta.</w:t>
      </w:r>
    </w:p>
    <w:p w14:paraId="074AE41D" w14:textId="6D2068BC" w:rsidR="00341E73" w:rsidRPr="0059240A" w:rsidRDefault="00341E73" w:rsidP="0059240A">
      <w:pPr>
        <w:pStyle w:val="Prrafodelista"/>
        <w:numPr>
          <w:ilvl w:val="0"/>
          <w:numId w:val="13"/>
        </w:numPr>
        <w:spacing w:after="160" w:line="480" w:lineRule="auto"/>
        <w:jc w:val="both"/>
        <w:rPr>
          <w:rFonts w:asciiTheme="minorHAnsi" w:hAnsiTheme="minorHAnsi" w:cstheme="minorHAnsi"/>
          <w:bCs/>
        </w:rPr>
      </w:pPr>
      <w:r w:rsidRPr="0059240A">
        <w:rPr>
          <w:rFonts w:asciiTheme="minorHAnsi" w:hAnsiTheme="minorHAnsi" w:cstheme="minorHAnsi"/>
          <w:bCs/>
        </w:rPr>
        <w:t xml:space="preserve">Autorizar la capacitación a las brigadas por parte de la </w:t>
      </w:r>
      <w:r w:rsidRPr="0059240A">
        <w:rPr>
          <w:rFonts w:asciiTheme="minorHAnsi" w:hAnsiTheme="minorHAnsi" w:cstheme="minorHAnsi"/>
          <w:bdr w:val="none" w:sz="0" w:space="0" w:color="auto" w:frame="1"/>
        </w:rPr>
        <w:t>Unidad de Protección Civil y Primeros Auxilios</w:t>
      </w:r>
      <w:r w:rsidR="003F0E98" w:rsidRPr="0059240A">
        <w:rPr>
          <w:rFonts w:asciiTheme="minorHAnsi" w:hAnsiTheme="minorHAnsi" w:cstheme="minorHAnsi"/>
          <w:bdr w:val="none" w:sz="0" w:space="0" w:color="auto" w:frame="1"/>
        </w:rPr>
        <w:t xml:space="preserve"> del Poder Judicial del Estado</w:t>
      </w:r>
      <w:r w:rsidR="00266C32" w:rsidRPr="0059240A">
        <w:rPr>
          <w:rFonts w:asciiTheme="minorHAnsi" w:hAnsiTheme="minorHAnsi" w:cstheme="minorHAnsi"/>
          <w:bdr w:val="none" w:sz="0" w:space="0" w:color="auto" w:frame="1"/>
        </w:rPr>
        <w:t>, en los términos propuestos.</w:t>
      </w:r>
    </w:p>
    <w:p w14:paraId="2125B416" w14:textId="131DA41D" w:rsidR="0009713F" w:rsidRPr="0059240A" w:rsidRDefault="00564652" w:rsidP="0009713F">
      <w:pPr>
        <w:spacing w:after="0" w:line="480" w:lineRule="auto"/>
        <w:jc w:val="both"/>
        <w:outlineLvl w:val="0"/>
        <w:rPr>
          <w:rFonts w:asciiTheme="minorHAnsi" w:hAnsiTheme="minorHAnsi" w:cstheme="minorHAnsi"/>
          <w:b/>
          <w:bCs/>
          <w:u w:val="single"/>
        </w:rPr>
      </w:pPr>
      <w:r w:rsidRPr="0059240A">
        <w:rPr>
          <w:rFonts w:asciiTheme="minorHAnsi" w:hAnsiTheme="minorHAnsi" w:cstheme="minorHAnsi"/>
          <w:bCs/>
        </w:rPr>
        <w:t xml:space="preserve">Comuníquese esta determinación al Encargado de la </w:t>
      </w:r>
      <w:r w:rsidRPr="0059240A">
        <w:rPr>
          <w:rFonts w:asciiTheme="minorHAnsi" w:hAnsiTheme="minorHAnsi" w:cstheme="minorHAnsi"/>
          <w:bdr w:val="none" w:sz="0" w:space="0" w:color="auto" w:frame="1"/>
        </w:rPr>
        <w:t xml:space="preserve">Unidad Interna de Protección Civil </w:t>
      </w:r>
      <w:proofErr w:type="gramStart"/>
      <w:r w:rsidRPr="0059240A">
        <w:rPr>
          <w:rFonts w:asciiTheme="minorHAnsi" w:hAnsiTheme="minorHAnsi" w:cstheme="minorHAnsi"/>
          <w:bdr w:val="none" w:sz="0" w:space="0" w:color="auto" w:frame="1"/>
        </w:rPr>
        <w:t>y</w:t>
      </w:r>
      <w:r w:rsidR="00D56F39">
        <w:rPr>
          <w:rFonts w:asciiTheme="minorHAnsi" w:hAnsiTheme="minorHAnsi" w:cstheme="minorHAnsi"/>
          <w:bdr w:val="none" w:sz="0" w:space="0" w:color="auto" w:frame="1"/>
        </w:rPr>
        <w:t xml:space="preserve"> </w:t>
      </w:r>
      <w:r w:rsidRPr="0059240A">
        <w:rPr>
          <w:rFonts w:asciiTheme="minorHAnsi" w:hAnsiTheme="minorHAnsi" w:cstheme="minorHAnsi"/>
          <w:bdr w:val="none" w:sz="0" w:space="0" w:color="auto" w:frame="1"/>
        </w:rPr>
        <w:t xml:space="preserve"> Primeros</w:t>
      </w:r>
      <w:proofErr w:type="gramEnd"/>
      <w:r w:rsidRPr="0059240A">
        <w:rPr>
          <w:rFonts w:asciiTheme="minorHAnsi" w:hAnsiTheme="minorHAnsi" w:cstheme="minorHAnsi"/>
          <w:bdr w:val="none" w:sz="0" w:space="0" w:color="auto" w:frame="1"/>
        </w:rPr>
        <w:t xml:space="preserve"> </w:t>
      </w:r>
      <w:r w:rsidR="00D56F39">
        <w:rPr>
          <w:rFonts w:asciiTheme="minorHAnsi" w:hAnsiTheme="minorHAnsi" w:cstheme="minorHAnsi"/>
          <w:bdr w:val="none" w:sz="0" w:space="0" w:color="auto" w:frame="1"/>
        </w:rPr>
        <w:t xml:space="preserve"> </w:t>
      </w:r>
      <w:r w:rsidRPr="0059240A">
        <w:rPr>
          <w:rFonts w:asciiTheme="minorHAnsi" w:hAnsiTheme="minorHAnsi" w:cstheme="minorHAnsi"/>
          <w:bdr w:val="none" w:sz="0" w:space="0" w:color="auto" w:frame="1"/>
        </w:rPr>
        <w:t>Auxilios del Poder Judicial</w:t>
      </w:r>
      <w:r w:rsidR="00F95AAB">
        <w:rPr>
          <w:rFonts w:asciiTheme="minorHAnsi" w:hAnsiTheme="minorHAnsi" w:cstheme="minorHAnsi"/>
          <w:bdr w:val="none" w:sz="0" w:space="0" w:color="auto" w:frame="1"/>
        </w:rPr>
        <w:t>, así como a los titulares  de los órganos jurisdiccionales y administrativos que recibirán la capacitación que se citan en el pro</w:t>
      </w:r>
      <w:r w:rsidR="0004344B">
        <w:rPr>
          <w:rFonts w:asciiTheme="minorHAnsi" w:hAnsiTheme="minorHAnsi" w:cstheme="minorHAnsi"/>
          <w:bdr w:val="none" w:sz="0" w:space="0" w:color="auto" w:frame="1"/>
        </w:rPr>
        <w:t>g</w:t>
      </w:r>
      <w:r w:rsidR="00F95AAB">
        <w:rPr>
          <w:rFonts w:asciiTheme="minorHAnsi" w:hAnsiTheme="minorHAnsi" w:cstheme="minorHAnsi"/>
          <w:bdr w:val="none" w:sz="0" w:space="0" w:color="auto" w:frame="1"/>
        </w:rPr>
        <w:t xml:space="preserve">rama de referencia, </w:t>
      </w:r>
      <w:r w:rsidR="00266C32" w:rsidRPr="0059240A">
        <w:rPr>
          <w:rFonts w:asciiTheme="minorHAnsi" w:hAnsiTheme="minorHAnsi" w:cstheme="minorHAnsi"/>
          <w:bdr w:val="none" w:sz="0" w:space="0" w:color="auto" w:frame="1"/>
        </w:rPr>
        <w:t>para</w:t>
      </w:r>
      <w:r w:rsidR="00F95AAB">
        <w:rPr>
          <w:rFonts w:asciiTheme="minorHAnsi" w:hAnsiTheme="minorHAnsi" w:cstheme="minorHAnsi"/>
          <w:bdr w:val="none" w:sz="0" w:space="0" w:color="auto" w:frame="1"/>
        </w:rPr>
        <w:t xml:space="preserve"> su conocimiento y </w:t>
      </w:r>
      <w:r w:rsidR="00266C32" w:rsidRPr="0059240A">
        <w:rPr>
          <w:rFonts w:asciiTheme="minorHAnsi" w:hAnsiTheme="minorHAnsi" w:cstheme="minorHAnsi"/>
          <w:bdr w:val="none" w:sz="0" w:space="0" w:color="auto" w:frame="1"/>
        </w:rPr>
        <w:t>los efectos legales correspondientes.</w:t>
      </w:r>
      <w:r w:rsidR="0009713F">
        <w:rPr>
          <w:rFonts w:asciiTheme="minorHAnsi" w:hAnsiTheme="minorHAnsi" w:cstheme="minorHAnsi"/>
          <w:bdr w:val="none" w:sz="0" w:space="0" w:color="auto" w:frame="1"/>
        </w:rPr>
        <w:t xml:space="preserve"> </w:t>
      </w:r>
      <w:bookmarkEnd w:id="17"/>
      <w:r w:rsidR="0009713F" w:rsidRPr="0059240A">
        <w:rPr>
          <w:rFonts w:asciiTheme="minorHAnsi" w:hAnsiTheme="minorHAnsi" w:cstheme="minorHAnsi"/>
          <w:b/>
          <w:bCs/>
          <w:u w:val="single"/>
          <w:bdr w:val="none" w:sz="0" w:space="0" w:color="auto" w:frame="1"/>
        </w:rPr>
        <w:t>APROBADO POR UNANIMIDAD DE VOTOS.</w:t>
      </w:r>
      <w:r w:rsidR="0009713F" w:rsidRPr="0059240A">
        <w:rPr>
          <w:rFonts w:asciiTheme="minorHAnsi" w:hAnsiTheme="minorHAnsi" w:cstheme="minorHAnsi"/>
          <w:b/>
          <w:bCs/>
          <w:u w:val="single"/>
        </w:rPr>
        <w:t xml:space="preserve"> </w:t>
      </w:r>
    </w:p>
    <w:p w14:paraId="19268C55" w14:textId="16D046F8" w:rsidR="00564652" w:rsidRPr="0059240A" w:rsidRDefault="00564652" w:rsidP="00F95AAB">
      <w:pPr>
        <w:spacing w:after="0" w:line="480" w:lineRule="auto"/>
        <w:ind w:firstLine="708"/>
        <w:jc w:val="both"/>
        <w:rPr>
          <w:rFonts w:asciiTheme="minorHAnsi" w:hAnsiTheme="minorHAnsi" w:cstheme="minorHAnsi"/>
          <w:b/>
          <w:bCs/>
          <w:color w:val="FF0000"/>
          <w:bdr w:val="none" w:sz="0" w:space="0" w:color="auto" w:frame="1"/>
        </w:rPr>
      </w:pPr>
      <w:bookmarkStart w:id="18" w:name="_Hlk117165656"/>
      <w:r w:rsidRPr="0059240A">
        <w:rPr>
          <w:rFonts w:asciiTheme="minorHAnsi" w:hAnsiTheme="minorHAnsi" w:cstheme="minorHAnsi"/>
          <w:b/>
        </w:rPr>
        <w:lastRenderedPageBreak/>
        <w:t xml:space="preserve">ACUERDO XIX/73/2022. </w:t>
      </w:r>
      <w:r w:rsidRPr="0059240A">
        <w:rPr>
          <w:rFonts w:asciiTheme="minorHAnsi" w:hAnsiTheme="minorHAnsi" w:cstheme="minorHAnsi"/>
          <w:b/>
          <w:bCs/>
          <w:color w:val="000000" w:themeColor="text1"/>
          <w:bdr w:val="none" w:sz="0" w:space="0" w:color="auto" w:frame="1"/>
        </w:rPr>
        <w:t xml:space="preserve">escritos de fecha diez de octubre de dos mil veintidós, signados por las personas servidoras pública adscritas a: Juzgado Penal del Distrito Judicial de Guridi y Alcocer; Juzgado </w:t>
      </w:r>
      <w:r w:rsidR="00C7182F" w:rsidRPr="0059240A">
        <w:rPr>
          <w:rFonts w:asciiTheme="minorHAnsi" w:hAnsiTheme="minorHAnsi" w:cstheme="minorHAnsi"/>
          <w:b/>
          <w:bCs/>
          <w:color w:val="000000" w:themeColor="text1"/>
          <w:bdr w:val="none" w:sz="0" w:space="0" w:color="auto" w:frame="1"/>
        </w:rPr>
        <w:t xml:space="preserve">Segundo </w:t>
      </w:r>
      <w:r w:rsidRPr="0059240A">
        <w:rPr>
          <w:rFonts w:asciiTheme="minorHAnsi" w:hAnsiTheme="minorHAnsi" w:cstheme="minorHAnsi"/>
          <w:b/>
          <w:bCs/>
          <w:color w:val="000000" w:themeColor="text1"/>
          <w:bdr w:val="none" w:sz="0" w:space="0" w:color="auto" w:frame="1"/>
        </w:rPr>
        <w:t xml:space="preserve">de lo Civil del Distrito Judicial de Cuauhtémoc; Juzgado Tercero de lo Familiar del Distrito Judicial de Cuauhtémoc. </w:t>
      </w:r>
      <w:r w:rsidRPr="0059240A">
        <w:rPr>
          <w:rFonts w:asciiTheme="minorHAnsi" w:hAnsiTheme="minorHAnsi" w:cstheme="minorHAnsi"/>
          <w:b/>
          <w:bCs/>
          <w:color w:val="FF0000"/>
          <w:bdr w:val="none" w:sz="0" w:space="0" w:color="auto" w:frame="1"/>
        </w:rPr>
        <w:t xml:space="preserve"> </w:t>
      </w:r>
    </w:p>
    <w:p w14:paraId="0437346C" w14:textId="5571D68F" w:rsidR="00564652" w:rsidRPr="0059240A" w:rsidRDefault="00564652" w:rsidP="0059240A">
      <w:pPr>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bdr w:val="none" w:sz="0" w:space="0" w:color="auto" w:frame="1"/>
        </w:rPr>
        <w:t xml:space="preserve">Dada cuenta con los escritos de referencia, así como con el escrito de la servidora pública adscrita al Consejo de la Judicatura del Estado, mediante los cuales, </w:t>
      </w:r>
      <w:r w:rsidRPr="0059240A">
        <w:rPr>
          <w:rFonts w:asciiTheme="minorHAnsi" w:hAnsiTheme="minorHAnsi" w:cstheme="minorHAnsi"/>
          <w:bCs/>
          <w:color w:val="000000" w:themeColor="text1"/>
          <w:bdr w:val="none" w:sz="0" w:space="0" w:color="auto" w:frame="1"/>
        </w:rPr>
        <w:t xml:space="preserve">solicitan ampliación de </w:t>
      </w:r>
      <w:r w:rsidRPr="0059240A">
        <w:rPr>
          <w:rFonts w:asciiTheme="minorHAnsi" w:hAnsiTheme="minorHAnsi" w:cstheme="minorHAnsi"/>
          <w:color w:val="000000" w:themeColor="text1"/>
        </w:rPr>
        <w:t xml:space="preserve">gasto médico tanto para ellas como para sus dependientes económicos, por los padecimientos precisados en sus respectivos escritos; </w:t>
      </w:r>
      <w:r w:rsidR="00F95AAB">
        <w:rPr>
          <w:rFonts w:asciiTheme="minorHAnsi" w:hAnsiTheme="minorHAnsi" w:cstheme="minorHAnsi"/>
          <w:color w:val="000000" w:themeColor="text1"/>
        </w:rPr>
        <w:t>a</w:t>
      </w:r>
      <w:r w:rsidRPr="0059240A">
        <w:rPr>
          <w:rFonts w:asciiTheme="minorHAnsi" w:hAnsiTheme="minorHAnsi" w:cstheme="minorHAnsi"/>
          <w:color w:val="000000" w:themeColor="text1"/>
        </w:rPr>
        <w:t xml:space="preserve">l respecto, una vez analizadas las peticiones solicitadas, </w:t>
      </w:r>
      <w:r w:rsidR="00266C32" w:rsidRPr="0059240A">
        <w:rPr>
          <w:rFonts w:asciiTheme="minorHAnsi" w:hAnsiTheme="minorHAnsi" w:cstheme="minorHAnsi"/>
          <w:color w:val="000000" w:themeColor="text1"/>
        </w:rPr>
        <w:t xml:space="preserve">y tomando en consideración que el derecho a la salud, es un derecho humano constitucional, </w:t>
      </w:r>
      <w:r w:rsidRPr="0059240A">
        <w:rPr>
          <w:rFonts w:asciiTheme="minorHAnsi" w:hAnsiTheme="minorHAnsi" w:cstheme="minorHAnsi"/>
          <w:color w:val="000000" w:themeColor="text1"/>
        </w:rPr>
        <w:t>con fundamento en lo que establecen los artículos 4, párrafo cuarto, de la Constitución Política de los Estados Unidos Mexicanos, 61, de la Ley Orgánica del Poder Judicial del Estado; 9, fracción XVII, del Reglamento del Consejo de la Judicatura; y 10, inciso d), de los Lineamientos para el Otorgamiento del Servicio de Salud del Poder Judicial del Estado de Tlaxcala 2022</w:t>
      </w:r>
      <w:r w:rsidRPr="00A013BF">
        <w:rPr>
          <w:rFonts w:asciiTheme="minorHAnsi" w:hAnsiTheme="minorHAnsi" w:cstheme="minorHAnsi"/>
          <w:color w:val="000000" w:themeColor="text1"/>
        </w:rPr>
        <w:t>,</w:t>
      </w:r>
      <w:r w:rsidRPr="0059240A">
        <w:rPr>
          <w:rFonts w:asciiTheme="minorHAnsi" w:hAnsiTheme="minorHAnsi" w:cstheme="minorHAnsi"/>
          <w:b/>
          <w:bCs/>
          <w:color w:val="000000" w:themeColor="text1"/>
        </w:rPr>
        <w:t xml:space="preserve"> </w:t>
      </w:r>
      <w:r w:rsidRPr="0059240A">
        <w:rPr>
          <w:rFonts w:asciiTheme="minorHAnsi" w:hAnsiTheme="minorHAnsi" w:cstheme="minorHAnsi"/>
          <w:color w:val="000000" w:themeColor="text1"/>
        </w:rPr>
        <w:t>se determina:</w:t>
      </w:r>
    </w:p>
    <w:p w14:paraId="54E2B45A" w14:textId="247577EA" w:rsidR="00564652" w:rsidRPr="0059240A" w:rsidRDefault="00564652" w:rsidP="0059240A">
      <w:pPr>
        <w:pStyle w:val="Prrafodelista"/>
        <w:numPr>
          <w:ilvl w:val="0"/>
          <w:numId w:val="14"/>
        </w:numPr>
        <w:spacing w:after="0" w:line="480" w:lineRule="auto"/>
        <w:jc w:val="both"/>
        <w:rPr>
          <w:rFonts w:asciiTheme="minorHAnsi" w:hAnsiTheme="minorHAnsi" w:cstheme="minorHAnsi"/>
          <w:bCs/>
          <w:color w:val="FF0000"/>
          <w:bdr w:val="none" w:sz="0" w:space="0" w:color="auto" w:frame="1"/>
        </w:rPr>
      </w:pPr>
      <w:r w:rsidRPr="0059240A">
        <w:rPr>
          <w:rFonts w:asciiTheme="minorHAnsi" w:hAnsiTheme="minorHAnsi" w:cstheme="minorHAnsi"/>
          <w:color w:val="000000" w:themeColor="text1"/>
        </w:rPr>
        <w:t>Autorizar la ampliación de gastos médico tanto para los solicitantes como para sus dependientes económicos, hasta por un importe equivalente del 20% del monto total que se tiene autorizado en los Lineamientos del Servicio de Salud para las Personas Servidoras Públicas 2022, en su artículo 10, inciso d), en relación a los escritos de cuenta de las personas servidoras públicas adscritas a</w:t>
      </w:r>
      <w:r w:rsidR="00C7182F" w:rsidRPr="0059240A">
        <w:rPr>
          <w:rFonts w:asciiTheme="minorHAnsi" w:hAnsiTheme="minorHAnsi" w:cstheme="minorHAnsi"/>
          <w:b/>
          <w:bCs/>
          <w:color w:val="000000" w:themeColor="text1"/>
          <w:bdr w:val="none" w:sz="0" w:space="0" w:color="auto" w:frame="1"/>
        </w:rPr>
        <w:t xml:space="preserve">: </w:t>
      </w:r>
      <w:r w:rsidR="00C7182F" w:rsidRPr="0059240A">
        <w:rPr>
          <w:rFonts w:asciiTheme="minorHAnsi" w:hAnsiTheme="minorHAnsi" w:cstheme="minorHAnsi"/>
          <w:color w:val="000000" w:themeColor="text1"/>
          <w:bdr w:val="none" w:sz="0" w:space="0" w:color="auto" w:frame="1"/>
        </w:rPr>
        <w:t>Juzgado Penal del Distrito Judicial de Guridi y Alcocer, Juzgado Tercero de lo Familiar del Distrito Judicial de Cuauhtémoc y Consejo de la Judicatura del Estado</w:t>
      </w:r>
      <w:r w:rsidR="00C7182F" w:rsidRPr="0059240A">
        <w:rPr>
          <w:rFonts w:asciiTheme="minorHAnsi" w:hAnsiTheme="minorHAnsi" w:cstheme="minorHAnsi"/>
          <w:b/>
          <w:bCs/>
          <w:color w:val="000000" w:themeColor="text1"/>
          <w:bdr w:val="none" w:sz="0" w:space="0" w:color="auto" w:frame="1"/>
        </w:rPr>
        <w:t>,</w:t>
      </w:r>
      <w:r w:rsidR="00C7182F" w:rsidRPr="0059240A">
        <w:rPr>
          <w:rFonts w:asciiTheme="minorHAnsi" w:hAnsiTheme="minorHAnsi" w:cstheme="minorHAnsi"/>
          <w:b/>
          <w:bCs/>
          <w:color w:val="FF0000"/>
          <w:bdr w:val="none" w:sz="0" w:space="0" w:color="auto" w:frame="1"/>
        </w:rPr>
        <w:t xml:space="preserve"> </w:t>
      </w:r>
      <w:r w:rsidR="00C7182F" w:rsidRPr="0059240A">
        <w:rPr>
          <w:rFonts w:asciiTheme="minorHAnsi" w:hAnsiTheme="minorHAnsi" w:cstheme="minorHAnsi"/>
          <w:bCs/>
          <w:color w:val="000000" w:themeColor="text1"/>
          <w:bdr w:val="none" w:sz="0" w:space="0" w:color="auto" w:frame="1"/>
        </w:rPr>
        <w:t xml:space="preserve"> </w:t>
      </w:r>
      <w:r w:rsidRPr="0059240A">
        <w:rPr>
          <w:rFonts w:asciiTheme="minorHAnsi" w:hAnsiTheme="minorHAnsi" w:cstheme="minorHAnsi"/>
          <w:bCs/>
          <w:color w:val="000000" w:themeColor="text1"/>
          <w:bdr w:val="none" w:sz="0" w:space="0" w:color="auto" w:frame="1"/>
        </w:rPr>
        <w:t xml:space="preserve">respectivamente. </w:t>
      </w:r>
    </w:p>
    <w:p w14:paraId="182DC57A" w14:textId="758C4A96" w:rsidR="00564652" w:rsidRPr="0059240A" w:rsidRDefault="00564652" w:rsidP="0059240A">
      <w:pPr>
        <w:pStyle w:val="Prrafodelista"/>
        <w:numPr>
          <w:ilvl w:val="0"/>
          <w:numId w:val="14"/>
        </w:numPr>
        <w:spacing w:after="0" w:line="480" w:lineRule="auto"/>
        <w:jc w:val="both"/>
        <w:rPr>
          <w:rFonts w:asciiTheme="minorHAnsi" w:hAnsiTheme="minorHAnsi" w:cstheme="minorHAnsi"/>
          <w:color w:val="FF0000"/>
          <w:bdr w:val="none" w:sz="0" w:space="0" w:color="auto" w:frame="1"/>
        </w:rPr>
      </w:pPr>
      <w:r w:rsidRPr="0059240A">
        <w:rPr>
          <w:rFonts w:asciiTheme="minorHAnsi" w:hAnsiTheme="minorHAnsi" w:cstheme="minorHAnsi"/>
          <w:color w:val="000000" w:themeColor="text1"/>
        </w:rPr>
        <w:t xml:space="preserve">Por cuanto hace al peticionario adscrito al </w:t>
      </w:r>
      <w:r w:rsidRPr="0059240A">
        <w:rPr>
          <w:rFonts w:asciiTheme="minorHAnsi" w:hAnsiTheme="minorHAnsi" w:cstheme="minorHAnsi"/>
          <w:bCs/>
          <w:color w:val="000000" w:themeColor="text1"/>
          <w:bdr w:val="none" w:sz="0" w:space="0" w:color="auto" w:frame="1"/>
        </w:rPr>
        <w:t>Juzgado Segundo de lo Civil del Distrito Judicial de Cuauhtémoc</w:t>
      </w:r>
      <w:r w:rsidRPr="0059240A">
        <w:rPr>
          <w:rFonts w:asciiTheme="minorHAnsi" w:hAnsiTheme="minorHAnsi" w:cstheme="minorHAnsi"/>
          <w:color w:val="000000" w:themeColor="text1"/>
        </w:rPr>
        <w:t>, tomando en consideración que en sesión ordinaria  de este cuerpo colegiado celebrada el siete de septiembre de dos mil veintidós, se le autorizó la ampliación del gasto médico en observancia a los lineamientos en cita; en consecuencia, a fin de tutelar su derecho a la salud, se autoriza nuevamente  la ampliación  por un importe equivalente del 20% del monto total que se tiene autorizado en los Lineamientos de Salud en cita.</w:t>
      </w:r>
    </w:p>
    <w:p w14:paraId="59D5590D" w14:textId="2FB611CB" w:rsidR="00F95AAB" w:rsidRPr="0059240A" w:rsidRDefault="00564652" w:rsidP="00F95AAB">
      <w:pPr>
        <w:spacing w:after="0" w:line="480" w:lineRule="auto"/>
        <w:jc w:val="both"/>
        <w:outlineLvl w:val="0"/>
        <w:rPr>
          <w:rFonts w:asciiTheme="minorHAnsi" w:hAnsiTheme="minorHAnsi" w:cstheme="minorHAnsi"/>
          <w:b/>
          <w:bCs/>
          <w:u w:val="single"/>
        </w:rPr>
      </w:pPr>
      <w:r w:rsidRPr="0059240A">
        <w:rPr>
          <w:rFonts w:asciiTheme="minorHAnsi" w:hAnsiTheme="minorHAnsi" w:cstheme="minorHAnsi"/>
          <w:color w:val="000000" w:themeColor="text1"/>
        </w:rPr>
        <w:lastRenderedPageBreak/>
        <w:t>Con copia del escrito de cuenta, el cual contiene datos personales y sensibles de los servidores público que nos ocupa, en términos de los artículos 13, fracciones II y V, 14 y 39, fracción VIII, de la Ley de Protección de Datos Personales en Posesión de Sujetos Obligados del Estado de Tlaxcala, comuníquese esta determinación al Tesorero del Poder Judicial del Estado y a la Doctora Leticia Ortega Cervantes Encargada del módulo médico del Poder Judicial, así como a las personas servidoras públicas peticionarias.</w:t>
      </w:r>
      <w:r w:rsidR="00F95AAB">
        <w:rPr>
          <w:rFonts w:asciiTheme="minorHAnsi" w:hAnsiTheme="minorHAnsi" w:cstheme="minorHAnsi"/>
          <w:color w:val="000000" w:themeColor="text1"/>
        </w:rPr>
        <w:t xml:space="preserve"> </w:t>
      </w:r>
      <w:bookmarkEnd w:id="18"/>
      <w:r w:rsidR="00F95AAB" w:rsidRPr="0059240A">
        <w:rPr>
          <w:rFonts w:asciiTheme="minorHAnsi" w:hAnsiTheme="minorHAnsi" w:cstheme="minorHAnsi"/>
          <w:b/>
          <w:bCs/>
          <w:u w:val="single"/>
          <w:bdr w:val="none" w:sz="0" w:space="0" w:color="auto" w:frame="1"/>
        </w:rPr>
        <w:t xml:space="preserve">APROBADO POR </w:t>
      </w:r>
      <w:r w:rsidR="00F95AAB">
        <w:rPr>
          <w:rFonts w:asciiTheme="minorHAnsi" w:hAnsiTheme="minorHAnsi" w:cstheme="minorHAnsi"/>
          <w:b/>
          <w:bCs/>
          <w:u w:val="single"/>
          <w:bdr w:val="none" w:sz="0" w:space="0" w:color="auto" w:frame="1"/>
        </w:rPr>
        <w:t>UNANIMIDAD DE VOTOS, EN RELACIÓN CON LAS TRES PRIMERAS SOLICITUDES; Y POR MAYORÍA DE VOTOS, RESPECTO DE LA ÚLTIMA SOLICITUD, CON LA ABSTENCIÓN DE LA CONSEJERA EDITH ALEJANDRA SEGURA PAYÁN, POR TRATARSE DE UNA SOLICITUD PERSONAL.</w:t>
      </w:r>
    </w:p>
    <w:p w14:paraId="78E391FE" w14:textId="2CB0BE8A" w:rsidR="005041E7" w:rsidRPr="0059240A" w:rsidRDefault="005D2169" w:rsidP="0059240A">
      <w:pPr>
        <w:spacing w:after="0" w:line="480" w:lineRule="auto"/>
        <w:ind w:firstLine="360"/>
        <w:jc w:val="both"/>
        <w:rPr>
          <w:rFonts w:asciiTheme="minorHAnsi" w:hAnsiTheme="minorHAnsi" w:cstheme="minorHAnsi"/>
          <w:b/>
          <w:bCs/>
        </w:rPr>
      </w:pPr>
      <w:bookmarkStart w:id="19" w:name="_Hlk117168823"/>
      <w:r w:rsidRPr="0059240A">
        <w:rPr>
          <w:rFonts w:asciiTheme="minorHAnsi" w:hAnsiTheme="minorHAnsi" w:cstheme="minorHAnsi"/>
          <w:b/>
        </w:rPr>
        <w:t xml:space="preserve">ACUERDO </w:t>
      </w:r>
      <w:r w:rsidR="005041E7" w:rsidRPr="0059240A">
        <w:rPr>
          <w:rFonts w:asciiTheme="minorHAnsi" w:hAnsiTheme="minorHAnsi" w:cstheme="minorHAnsi"/>
          <w:b/>
        </w:rPr>
        <w:t>XX</w:t>
      </w:r>
      <w:r w:rsidRPr="0059240A">
        <w:rPr>
          <w:rFonts w:asciiTheme="minorHAnsi" w:hAnsiTheme="minorHAnsi" w:cstheme="minorHAnsi"/>
          <w:b/>
        </w:rPr>
        <w:t>/73/2022.</w:t>
      </w:r>
      <w:r w:rsidRPr="0059240A">
        <w:rPr>
          <w:rFonts w:asciiTheme="minorHAnsi" w:hAnsiTheme="minorHAnsi" w:cstheme="minorHAnsi"/>
        </w:rPr>
        <w:t xml:space="preserve"> </w:t>
      </w:r>
      <w:r w:rsidRPr="0059240A">
        <w:rPr>
          <w:rFonts w:asciiTheme="minorHAnsi" w:hAnsiTheme="minorHAnsi" w:cstheme="minorHAnsi"/>
          <w:b/>
          <w:bCs/>
        </w:rPr>
        <w:t xml:space="preserve"> </w:t>
      </w:r>
      <w:r w:rsidR="005041E7" w:rsidRPr="0059240A">
        <w:rPr>
          <w:rFonts w:asciiTheme="minorHAnsi" w:hAnsiTheme="minorHAnsi" w:cstheme="minorHAnsi"/>
          <w:b/>
          <w:bCs/>
        </w:rPr>
        <w:t>O</w:t>
      </w:r>
      <w:r w:rsidR="005041E7" w:rsidRPr="0059240A">
        <w:rPr>
          <w:rFonts w:asciiTheme="minorHAnsi" w:hAnsiTheme="minorHAnsi" w:cstheme="minorHAnsi"/>
          <w:b/>
          <w:bCs/>
          <w:color w:val="000000" w:themeColor="text1"/>
          <w:bdr w:val="none" w:sz="0" w:space="0" w:color="auto" w:frame="1"/>
        </w:rPr>
        <w:t xml:space="preserve">ficio número 0206/2022, recibido el catorce de octubre de dos mil veintidós, signado por quienes se ostentan como </w:t>
      </w:r>
      <w:proofErr w:type="gramStart"/>
      <w:r w:rsidR="005041E7" w:rsidRPr="0059240A">
        <w:rPr>
          <w:rFonts w:asciiTheme="minorHAnsi" w:hAnsiTheme="minorHAnsi" w:cstheme="minorHAnsi"/>
          <w:b/>
          <w:bCs/>
          <w:color w:val="000000" w:themeColor="text1"/>
          <w:bdr w:val="none" w:sz="0" w:space="0" w:color="auto" w:frame="1"/>
        </w:rPr>
        <w:t>Secretario General</w:t>
      </w:r>
      <w:proofErr w:type="gramEnd"/>
      <w:r w:rsidR="005041E7" w:rsidRPr="0059240A">
        <w:rPr>
          <w:rFonts w:asciiTheme="minorHAnsi" w:hAnsiTheme="minorHAnsi" w:cstheme="minorHAnsi"/>
          <w:b/>
          <w:bCs/>
          <w:color w:val="000000" w:themeColor="text1"/>
          <w:bdr w:val="none" w:sz="0" w:space="0" w:color="auto" w:frame="1"/>
        </w:rPr>
        <w:t xml:space="preserve"> y Secretario de Servicios Médicos y Asistencia del Sindicato “7 de Mayo”.</w:t>
      </w:r>
      <w:r w:rsidR="00F95AAB">
        <w:rPr>
          <w:rFonts w:asciiTheme="minorHAnsi" w:hAnsiTheme="minorHAnsi" w:cstheme="minorHAnsi"/>
          <w:b/>
          <w:bCs/>
          <w:color w:val="000000" w:themeColor="text1"/>
          <w:bdr w:val="none" w:sz="0" w:space="0" w:color="auto" w:frame="1"/>
        </w:rPr>
        <w:t xml:space="preserve"> - - - - - - - - - -</w:t>
      </w:r>
    </w:p>
    <w:p w14:paraId="2FF616F9" w14:textId="3802830D" w:rsidR="00E0418E" w:rsidRDefault="005041E7" w:rsidP="00E0418E">
      <w:pPr>
        <w:spacing w:line="480" w:lineRule="auto"/>
        <w:jc w:val="both"/>
        <w:rPr>
          <w:rFonts w:asciiTheme="minorHAnsi" w:hAnsiTheme="minorHAnsi" w:cstheme="minorHAnsi"/>
          <w:color w:val="000000" w:themeColor="text1"/>
        </w:rPr>
      </w:pPr>
      <w:r w:rsidRPr="0059240A">
        <w:rPr>
          <w:rFonts w:asciiTheme="minorHAnsi" w:hAnsiTheme="minorHAnsi" w:cstheme="minorHAnsi"/>
          <w:b/>
          <w:bCs/>
          <w:color w:val="000000" w:themeColor="text1"/>
          <w:bdr w:val="none" w:sz="0" w:space="0" w:color="auto" w:frame="1"/>
        </w:rPr>
        <w:t xml:space="preserve"> </w:t>
      </w:r>
      <w:r w:rsidR="0052617D" w:rsidRPr="0059240A">
        <w:rPr>
          <w:rFonts w:asciiTheme="minorHAnsi" w:hAnsiTheme="minorHAnsi" w:cstheme="minorHAnsi"/>
          <w:bCs/>
          <w:color w:val="000000" w:themeColor="text1"/>
        </w:rPr>
        <w:t xml:space="preserve">Dada cuenta con el oficio de referencia, mediante el cual remiten las remesas número 22, 23, 24, y 25 que contienen el listado de gastos médicos de los servidores públicos de base adscritos al Poder Judicial del Estado, para que se efectué el </w:t>
      </w:r>
      <w:r w:rsidR="00C7182F" w:rsidRPr="0059240A">
        <w:rPr>
          <w:rFonts w:asciiTheme="minorHAnsi" w:hAnsiTheme="minorHAnsi" w:cstheme="minorHAnsi"/>
          <w:bCs/>
          <w:color w:val="000000" w:themeColor="text1"/>
        </w:rPr>
        <w:t>trámite correspondiente de pago</w:t>
      </w:r>
      <w:r w:rsidR="00F95AAB">
        <w:rPr>
          <w:rFonts w:asciiTheme="minorHAnsi" w:hAnsiTheme="minorHAnsi" w:cstheme="minorHAnsi"/>
          <w:bCs/>
          <w:color w:val="000000" w:themeColor="text1"/>
        </w:rPr>
        <w:t>; a</w:t>
      </w:r>
      <w:r w:rsidR="0052617D" w:rsidRPr="0059240A">
        <w:rPr>
          <w:rFonts w:asciiTheme="minorHAnsi" w:hAnsiTheme="minorHAnsi" w:cstheme="minorHAnsi"/>
          <w:color w:val="000000" w:themeColor="text1"/>
        </w:rPr>
        <w:t xml:space="preserve">l respecto, </w:t>
      </w:r>
      <w:r w:rsidR="00E0418E">
        <w:rPr>
          <w:rFonts w:asciiTheme="minorHAnsi" w:hAnsiTheme="minorHAnsi" w:cstheme="minorHAnsi"/>
          <w:color w:val="000000" w:themeColor="text1"/>
        </w:rPr>
        <w:t xml:space="preserve">este cuerpo colegiado advierte que los peticionario </w:t>
      </w:r>
      <w:r w:rsidR="00E0418E" w:rsidRPr="00B15CB5">
        <w:rPr>
          <w:color w:val="000000" w:themeColor="text1"/>
        </w:rPr>
        <w:t>no acredit</w:t>
      </w:r>
      <w:r w:rsidR="00E0418E">
        <w:rPr>
          <w:color w:val="000000" w:themeColor="text1"/>
        </w:rPr>
        <w:t>an</w:t>
      </w:r>
      <w:r w:rsidR="00E0418E" w:rsidRPr="00B15CB5">
        <w:rPr>
          <w:color w:val="000000" w:themeColor="text1"/>
        </w:rPr>
        <w:t xml:space="preserve"> </w:t>
      </w:r>
      <w:r w:rsidR="00E0418E">
        <w:rPr>
          <w:color w:val="000000" w:themeColor="text1"/>
        </w:rPr>
        <w:t xml:space="preserve">su personalidad </w:t>
      </w:r>
      <w:r w:rsidR="00E0418E" w:rsidRPr="00B15CB5">
        <w:rPr>
          <w:color w:val="000000" w:themeColor="text1"/>
        </w:rPr>
        <w:t>con documentación idónea</w:t>
      </w:r>
      <w:r w:rsidR="00E0418E">
        <w:rPr>
          <w:color w:val="000000" w:themeColor="text1"/>
        </w:rPr>
        <w:t xml:space="preserve"> el carácter con que se ostentan como representantes </w:t>
      </w:r>
      <w:r w:rsidR="00E0418E" w:rsidRPr="00B15CB5">
        <w:rPr>
          <w:color w:val="000000" w:themeColor="text1"/>
        </w:rPr>
        <w:t>del Sindicato “7 de Mayo”</w:t>
      </w:r>
      <w:r w:rsidR="00E0418E">
        <w:rPr>
          <w:color w:val="000000" w:themeColor="text1"/>
        </w:rPr>
        <w:t xml:space="preserve">, </w:t>
      </w:r>
      <w:r w:rsidR="00E0418E" w:rsidRPr="00B15CB5">
        <w:rPr>
          <w:color w:val="000000" w:themeColor="text1"/>
        </w:rPr>
        <w:t xml:space="preserve"> y toda vez que, es un hecho notorio que existe un conflicto respecto a la representatividad del Sindicato mencionado, mismo que se encuentra en trámite ante el Tribunal de Conciliación y Arbitraje del Estado</w:t>
      </w:r>
      <w:r w:rsidR="00E0418E">
        <w:rPr>
          <w:color w:val="000000" w:themeColor="text1"/>
        </w:rPr>
        <w:t xml:space="preserve">, además que, en relación al tramité de solicitud de pago de servicio médico de los servidores públicos de base, mediante acuerdo  </w:t>
      </w:r>
      <w:r w:rsidR="00E0418E" w:rsidRPr="0059240A">
        <w:rPr>
          <w:rFonts w:asciiTheme="minorHAnsi" w:hAnsiTheme="minorHAnsi" w:cstheme="minorHAnsi"/>
          <w:bCs/>
          <w:color w:val="000000" w:themeColor="text1"/>
        </w:rPr>
        <w:t>II/40/2022</w:t>
      </w:r>
      <w:r w:rsidR="00E0418E">
        <w:rPr>
          <w:rFonts w:asciiTheme="minorHAnsi" w:hAnsiTheme="minorHAnsi" w:cstheme="minorHAnsi"/>
          <w:bCs/>
          <w:color w:val="000000" w:themeColor="text1"/>
        </w:rPr>
        <w:t xml:space="preserve"> de este cuerpo colegiado, se determinó que el mismo, debería </w:t>
      </w:r>
      <w:r w:rsidR="00E0418E" w:rsidRPr="0059240A">
        <w:rPr>
          <w:rFonts w:asciiTheme="minorHAnsi" w:hAnsiTheme="minorHAnsi" w:cstheme="minorHAnsi"/>
          <w:bCs/>
          <w:color w:val="000000" w:themeColor="text1"/>
        </w:rPr>
        <w:t>reali</w:t>
      </w:r>
      <w:r w:rsidR="00E0418E">
        <w:rPr>
          <w:rFonts w:asciiTheme="minorHAnsi" w:hAnsiTheme="minorHAnsi" w:cstheme="minorHAnsi"/>
          <w:bCs/>
          <w:color w:val="000000" w:themeColor="text1"/>
        </w:rPr>
        <w:t>zarse</w:t>
      </w:r>
      <w:r w:rsidR="00E0418E" w:rsidRPr="0059240A">
        <w:rPr>
          <w:rFonts w:asciiTheme="minorHAnsi" w:hAnsiTheme="minorHAnsi" w:cstheme="minorHAnsi"/>
          <w:bCs/>
          <w:color w:val="000000" w:themeColor="text1"/>
        </w:rPr>
        <w:t xml:space="preserve"> </w:t>
      </w:r>
      <w:r w:rsidR="00E0418E">
        <w:rPr>
          <w:rFonts w:asciiTheme="minorHAnsi" w:hAnsiTheme="minorHAnsi" w:cstheme="minorHAnsi"/>
          <w:bCs/>
          <w:color w:val="000000" w:themeColor="text1"/>
        </w:rPr>
        <w:t>de manera directa por el personal basificado ante el área de Tesorería del Poder Judicial del Estado</w:t>
      </w:r>
      <w:r w:rsidR="00E0418E" w:rsidRPr="00B15CB5">
        <w:rPr>
          <w:color w:val="000000" w:themeColor="text1"/>
        </w:rPr>
        <w:t xml:space="preserve">; en consecuencia, </w:t>
      </w:r>
      <w:r w:rsidR="00E0418E" w:rsidRPr="00B15CB5">
        <w:rPr>
          <w:rFonts w:asciiTheme="minorHAnsi" w:hAnsiTheme="minorHAnsi" w:cstheme="minorHAnsi"/>
          <w:color w:val="000000" w:themeColor="text1"/>
        </w:rPr>
        <w:t xml:space="preserve">con fundamento en lo que establecen los artículos 85, de la Constitución Política del Estado Libre y Soberano de Tlaxcala; 61, de la Ley Orgánica del Poder Judicial del Estado, se determina: </w:t>
      </w:r>
    </w:p>
    <w:p w14:paraId="028E4D79" w14:textId="77777777" w:rsidR="0052617D" w:rsidRPr="0059240A" w:rsidRDefault="0052617D" w:rsidP="0059240A">
      <w:pPr>
        <w:pStyle w:val="Prrafodelista"/>
        <w:numPr>
          <w:ilvl w:val="0"/>
          <w:numId w:val="15"/>
        </w:numPr>
        <w:spacing w:after="0" w:line="480" w:lineRule="auto"/>
        <w:jc w:val="both"/>
        <w:rPr>
          <w:rFonts w:asciiTheme="minorHAnsi" w:hAnsiTheme="minorHAnsi" w:cstheme="minorHAnsi"/>
          <w:bCs/>
          <w:color w:val="000000" w:themeColor="text1"/>
        </w:rPr>
      </w:pPr>
      <w:r w:rsidRPr="0059240A">
        <w:rPr>
          <w:rFonts w:asciiTheme="minorHAnsi" w:hAnsiTheme="minorHAnsi" w:cstheme="minorHAnsi"/>
          <w:bCs/>
          <w:color w:val="000000" w:themeColor="text1"/>
        </w:rPr>
        <w:t>Tomar conocimiento de los escritos y anexos de cuenta.</w:t>
      </w:r>
    </w:p>
    <w:p w14:paraId="02A34C4F" w14:textId="30475545" w:rsidR="0052617D" w:rsidRPr="0059240A" w:rsidRDefault="00E0418E" w:rsidP="00E0418E">
      <w:pPr>
        <w:pStyle w:val="Prrafodelista"/>
        <w:numPr>
          <w:ilvl w:val="0"/>
          <w:numId w:val="15"/>
        </w:numPr>
        <w:spacing w:after="0" w:line="480" w:lineRule="auto"/>
        <w:jc w:val="both"/>
        <w:rPr>
          <w:rFonts w:asciiTheme="minorHAnsi" w:hAnsiTheme="minorHAnsi" w:cstheme="minorHAnsi"/>
          <w:color w:val="000000" w:themeColor="text1"/>
        </w:rPr>
      </w:pPr>
      <w:r>
        <w:rPr>
          <w:rFonts w:asciiTheme="minorHAnsi" w:hAnsiTheme="minorHAnsi" w:cstheme="minorHAnsi"/>
          <w:bCs/>
          <w:color w:val="000000" w:themeColor="text1"/>
        </w:rPr>
        <w:lastRenderedPageBreak/>
        <w:t xml:space="preserve">Se dejan a disposición de los solicitantes la documentación que exhibieron para el trámite correspondiente en caso de ser procedente.  </w:t>
      </w:r>
    </w:p>
    <w:p w14:paraId="014856B1" w14:textId="09ACE285" w:rsidR="00011B75" w:rsidRPr="00E0418E" w:rsidRDefault="0052617D" w:rsidP="00E0418E">
      <w:pPr>
        <w:pStyle w:val="Textoindependienteprimerasangra"/>
        <w:spacing w:line="480" w:lineRule="auto"/>
        <w:ind w:firstLine="0"/>
        <w:jc w:val="both"/>
        <w:rPr>
          <w:rFonts w:asciiTheme="minorHAnsi" w:hAnsiTheme="minorHAnsi" w:cstheme="minorHAnsi"/>
          <w:b/>
          <w:bCs/>
          <w:u w:val="single"/>
        </w:rPr>
      </w:pPr>
      <w:r w:rsidRPr="0059240A">
        <w:rPr>
          <w:rFonts w:asciiTheme="minorHAnsi" w:hAnsiTheme="minorHAnsi" w:cstheme="minorHAnsi"/>
          <w:color w:val="000000" w:themeColor="text1"/>
        </w:rPr>
        <w:t>Comuníquese esta determinación al Tesorero para su conocimiento y efectos legales correspondientes</w:t>
      </w:r>
      <w:r w:rsidR="00C7182F" w:rsidRPr="0059240A">
        <w:rPr>
          <w:rFonts w:asciiTheme="minorHAnsi" w:hAnsiTheme="minorHAnsi" w:cstheme="minorHAnsi"/>
          <w:color w:val="000000" w:themeColor="text1"/>
        </w:rPr>
        <w:t>,</w:t>
      </w:r>
      <w:r w:rsidRPr="0059240A">
        <w:rPr>
          <w:rFonts w:asciiTheme="minorHAnsi" w:hAnsiTheme="minorHAnsi" w:cstheme="minorHAnsi"/>
          <w:bCs/>
          <w:color w:val="000000" w:themeColor="text1"/>
        </w:rPr>
        <w:t xml:space="preserve"> a</w:t>
      </w:r>
      <w:r w:rsidR="00E0418E">
        <w:rPr>
          <w:rFonts w:asciiTheme="minorHAnsi" w:hAnsiTheme="minorHAnsi" w:cstheme="minorHAnsi"/>
          <w:bCs/>
          <w:color w:val="000000" w:themeColor="text1"/>
        </w:rPr>
        <w:t xml:space="preserve"> </w:t>
      </w:r>
      <w:r w:rsidRPr="0059240A">
        <w:rPr>
          <w:rFonts w:asciiTheme="minorHAnsi" w:hAnsiTheme="minorHAnsi" w:cstheme="minorHAnsi"/>
          <w:bCs/>
          <w:color w:val="000000" w:themeColor="text1"/>
        </w:rPr>
        <w:t>l</w:t>
      </w:r>
      <w:r w:rsidR="00E0418E">
        <w:rPr>
          <w:rFonts w:asciiTheme="minorHAnsi" w:hAnsiTheme="minorHAnsi" w:cstheme="minorHAnsi"/>
          <w:bCs/>
          <w:color w:val="000000" w:themeColor="text1"/>
        </w:rPr>
        <w:t xml:space="preserve">os peticionarios en las instalaciones que ocupa el Sindicato 7 de </w:t>
      </w:r>
      <w:proofErr w:type="gramStart"/>
      <w:r w:rsidR="00E0418E">
        <w:rPr>
          <w:rFonts w:asciiTheme="minorHAnsi" w:hAnsiTheme="minorHAnsi" w:cstheme="minorHAnsi"/>
          <w:bCs/>
          <w:color w:val="000000" w:themeColor="text1"/>
        </w:rPr>
        <w:t>Mayo</w:t>
      </w:r>
      <w:proofErr w:type="gramEnd"/>
      <w:r w:rsidR="00E0418E">
        <w:rPr>
          <w:rFonts w:asciiTheme="minorHAnsi" w:hAnsiTheme="minorHAnsi" w:cstheme="minorHAnsi"/>
          <w:bCs/>
          <w:color w:val="000000" w:themeColor="text1"/>
        </w:rPr>
        <w:t xml:space="preserve">, </w:t>
      </w:r>
      <w:r w:rsidRPr="0059240A">
        <w:rPr>
          <w:rFonts w:asciiTheme="minorHAnsi" w:hAnsiTheme="minorHAnsi" w:cstheme="minorHAnsi"/>
          <w:bCs/>
          <w:color w:val="000000" w:themeColor="text1"/>
        </w:rPr>
        <w:t>para su debido conocimiento</w:t>
      </w:r>
      <w:r w:rsidR="00E0418E">
        <w:rPr>
          <w:rFonts w:asciiTheme="minorHAnsi" w:hAnsiTheme="minorHAnsi" w:cstheme="minorHAnsi"/>
          <w:color w:val="000000" w:themeColor="text1"/>
        </w:rPr>
        <w:t xml:space="preserve"> y efectos a que haya lugar, a través de la diligenciaría adscrita a este cuerpo colegiado.</w:t>
      </w:r>
      <w:bookmarkEnd w:id="7"/>
      <w:r w:rsidR="00E0418E">
        <w:rPr>
          <w:rFonts w:asciiTheme="minorHAnsi" w:hAnsiTheme="minorHAnsi" w:cstheme="minorHAnsi"/>
          <w:color w:val="000000" w:themeColor="text1"/>
        </w:rPr>
        <w:t xml:space="preserve"> </w:t>
      </w:r>
      <w:bookmarkEnd w:id="19"/>
      <w:r w:rsidR="00E0418E" w:rsidRPr="00E0418E">
        <w:rPr>
          <w:rFonts w:asciiTheme="minorHAnsi" w:hAnsiTheme="minorHAnsi" w:cstheme="minorHAnsi"/>
          <w:b/>
          <w:bCs/>
          <w:color w:val="000000" w:themeColor="text1"/>
          <w:u w:val="single"/>
        </w:rPr>
        <w:t>APROBADO POR UNANIMIDAD DE VOTOS.</w:t>
      </w:r>
    </w:p>
    <w:p w14:paraId="5C96F7AE" w14:textId="2CEC90BF" w:rsidR="00011B75" w:rsidRPr="0059240A" w:rsidRDefault="00FD2B09" w:rsidP="00BC145F">
      <w:pPr>
        <w:spacing w:after="0" w:line="480" w:lineRule="auto"/>
        <w:ind w:firstLine="708"/>
        <w:jc w:val="both"/>
        <w:rPr>
          <w:rFonts w:asciiTheme="minorHAnsi" w:hAnsiTheme="minorHAnsi" w:cstheme="minorHAnsi"/>
          <w:b/>
          <w:bCs/>
          <w:color w:val="000000" w:themeColor="text1"/>
          <w:bdr w:val="none" w:sz="0" w:space="0" w:color="auto" w:frame="1"/>
        </w:rPr>
      </w:pPr>
      <w:r w:rsidRPr="0059240A">
        <w:rPr>
          <w:rFonts w:asciiTheme="minorHAnsi" w:hAnsiTheme="minorHAnsi" w:cstheme="minorHAnsi"/>
          <w:b/>
        </w:rPr>
        <w:t xml:space="preserve">ACUERDO </w:t>
      </w:r>
      <w:r w:rsidR="0052617D" w:rsidRPr="0059240A">
        <w:rPr>
          <w:rFonts w:asciiTheme="minorHAnsi" w:hAnsiTheme="minorHAnsi" w:cstheme="minorHAnsi"/>
          <w:b/>
        </w:rPr>
        <w:t>XXI/</w:t>
      </w:r>
      <w:r w:rsidR="005D0FD2" w:rsidRPr="0059240A">
        <w:rPr>
          <w:rFonts w:asciiTheme="minorHAnsi" w:hAnsiTheme="minorHAnsi" w:cstheme="minorHAnsi"/>
          <w:b/>
        </w:rPr>
        <w:t>7</w:t>
      </w:r>
      <w:r w:rsidR="0052617D" w:rsidRPr="0059240A">
        <w:rPr>
          <w:rFonts w:asciiTheme="minorHAnsi" w:hAnsiTheme="minorHAnsi" w:cstheme="minorHAnsi"/>
          <w:b/>
        </w:rPr>
        <w:t>3</w:t>
      </w:r>
      <w:r w:rsidRPr="0059240A">
        <w:rPr>
          <w:rFonts w:asciiTheme="minorHAnsi" w:hAnsiTheme="minorHAnsi" w:cstheme="minorHAnsi"/>
          <w:b/>
        </w:rPr>
        <w:t>/2022.</w:t>
      </w:r>
      <w:r w:rsidR="0044310C" w:rsidRPr="0059240A">
        <w:rPr>
          <w:rFonts w:asciiTheme="minorHAnsi" w:hAnsiTheme="minorHAnsi" w:cstheme="minorHAnsi"/>
          <w:b/>
        </w:rPr>
        <w:t xml:space="preserve"> </w:t>
      </w:r>
      <w:r w:rsidR="005D0FD2" w:rsidRPr="0059240A">
        <w:rPr>
          <w:rFonts w:asciiTheme="minorHAnsi" w:hAnsiTheme="minorHAnsi" w:cstheme="minorHAnsi"/>
          <w:b/>
        </w:rPr>
        <w:t xml:space="preserve"> </w:t>
      </w:r>
      <w:r w:rsidR="00011B75" w:rsidRPr="0059240A">
        <w:rPr>
          <w:rFonts w:asciiTheme="minorHAnsi" w:hAnsiTheme="minorHAnsi" w:cstheme="minorHAnsi"/>
          <w:b/>
          <w:bCs/>
          <w:color w:val="000000" w:themeColor="text1"/>
          <w:bdr w:val="none" w:sz="0" w:space="0" w:color="auto" w:frame="1"/>
        </w:rPr>
        <w:t>Determinación del proyecto de convenio de colaboración con servicios legales estadísticos y tecnológicos (SELESTEC).</w:t>
      </w:r>
    </w:p>
    <w:p w14:paraId="766E36EB" w14:textId="49CD1FC1" w:rsidR="00011B75" w:rsidRPr="0059240A" w:rsidRDefault="00011B75" w:rsidP="0059240A">
      <w:pPr>
        <w:spacing w:after="0" w:line="480" w:lineRule="auto"/>
        <w:jc w:val="both"/>
        <w:rPr>
          <w:rFonts w:asciiTheme="minorHAnsi" w:hAnsiTheme="minorHAnsi" w:cstheme="minorHAnsi"/>
          <w:color w:val="000000" w:themeColor="text1"/>
          <w:bdr w:val="none" w:sz="0" w:space="0" w:color="auto" w:frame="1"/>
        </w:rPr>
      </w:pPr>
      <w:r w:rsidRPr="0059240A">
        <w:rPr>
          <w:rFonts w:asciiTheme="minorHAnsi" w:hAnsiTheme="minorHAnsi" w:cstheme="minorHAnsi"/>
          <w:color w:val="000000" w:themeColor="text1"/>
          <w:bdr w:val="none" w:sz="0" w:space="0" w:color="auto" w:frame="1"/>
        </w:rPr>
        <w:t xml:space="preserve">Dada cuenta con el Proyecto de Convenio a celebrarse entre el Poder Judicial del Estado con Servicios Legales Estadísticos y Tecnológicos (SELESTEC), lo anterior para la determinación </w:t>
      </w:r>
      <w:r w:rsidR="00BC145F">
        <w:rPr>
          <w:rFonts w:asciiTheme="minorHAnsi" w:hAnsiTheme="minorHAnsi" w:cstheme="minorHAnsi"/>
          <w:color w:val="000000" w:themeColor="text1"/>
          <w:bdr w:val="none" w:sz="0" w:space="0" w:color="auto" w:frame="1"/>
        </w:rPr>
        <w:t xml:space="preserve">correspondiente; al respecto, con fundamento con el artículo 15 del Reglamento del Consejo de la Judicatura del Estado, se retira el presente asunto. </w:t>
      </w:r>
      <w:r w:rsidR="00BC145F" w:rsidRPr="00BC145F">
        <w:rPr>
          <w:rFonts w:asciiTheme="minorHAnsi" w:hAnsiTheme="minorHAnsi" w:cstheme="minorHAnsi"/>
          <w:b/>
          <w:bCs/>
          <w:color w:val="000000" w:themeColor="text1"/>
          <w:u w:val="single"/>
          <w:bdr w:val="none" w:sz="0" w:space="0" w:color="auto" w:frame="1"/>
        </w:rPr>
        <w:t>APROBADO POR UNANIMIDAD DE VOTOS.</w:t>
      </w:r>
    </w:p>
    <w:p w14:paraId="366C5F12" w14:textId="5FF72801" w:rsidR="00620534" w:rsidRPr="0059240A" w:rsidRDefault="00A46881" w:rsidP="0059240A">
      <w:pPr>
        <w:spacing w:after="160" w:line="480" w:lineRule="auto"/>
        <w:ind w:firstLine="360"/>
        <w:jc w:val="both"/>
        <w:rPr>
          <w:rFonts w:asciiTheme="minorHAnsi" w:hAnsiTheme="minorHAnsi" w:cstheme="minorHAnsi"/>
          <w:b/>
          <w:bCs/>
        </w:rPr>
      </w:pPr>
      <w:bookmarkStart w:id="20" w:name="_Hlk117169348"/>
      <w:bookmarkStart w:id="21" w:name="_Hlk117094181"/>
      <w:r w:rsidRPr="0059240A">
        <w:rPr>
          <w:rFonts w:asciiTheme="minorHAnsi" w:hAnsiTheme="minorHAnsi" w:cstheme="minorHAnsi"/>
          <w:b/>
        </w:rPr>
        <w:t xml:space="preserve">ACUERDO </w:t>
      </w:r>
      <w:r w:rsidR="0052617D" w:rsidRPr="0059240A">
        <w:rPr>
          <w:rFonts w:asciiTheme="minorHAnsi" w:hAnsiTheme="minorHAnsi" w:cstheme="minorHAnsi"/>
          <w:b/>
        </w:rPr>
        <w:t>XX</w:t>
      </w:r>
      <w:r w:rsidRPr="0059240A">
        <w:rPr>
          <w:rFonts w:asciiTheme="minorHAnsi" w:hAnsiTheme="minorHAnsi" w:cstheme="minorHAnsi"/>
          <w:b/>
        </w:rPr>
        <w:t>II/</w:t>
      </w:r>
      <w:r w:rsidR="005D0FD2" w:rsidRPr="0059240A">
        <w:rPr>
          <w:rFonts w:asciiTheme="minorHAnsi" w:hAnsiTheme="minorHAnsi" w:cstheme="minorHAnsi"/>
          <w:b/>
        </w:rPr>
        <w:t>7</w:t>
      </w:r>
      <w:r w:rsidR="0052617D" w:rsidRPr="0059240A">
        <w:rPr>
          <w:rFonts w:asciiTheme="minorHAnsi" w:hAnsiTheme="minorHAnsi" w:cstheme="minorHAnsi"/>
          <w:b/>
        </w:rPr>
        <w:t>3</w:t>
      </w:r>
      <w:r w:rsidRPr="0059240A">
        <w:rPr>
          <w:rFonts w:asciiTheme="minorHAnsi" w:hAnsiTheme="minorHAnsi" w:cstheme="minorHAnsi"/>
          <w:b/>
        </w:rPr>
        <w:t xml:space="preserve">/2022. </w:t>
      </w:r>
      <w:r w:rsidR="005D0FD2" w:rsidRPr="0059240A">
        <w:rPr>
          <w:rFonts w:asciiTheme="minorHAnsi" w:hAnsiTheme="minorHAnsi" w:cstheme="minorHAnsi"/>
          <w:b/>
          <w:bCs/>
        </w:rPr>
        <w:t xml:space="preserve"> </w:t>
      </w:r>
      <w:r w:rsidR="0011163E" w:rsidRPr="0059240A">
        <w:rPr>
          <w:rFonts w:asciiTheme="minorHAnsi" w:hAnsiTheme="minorHAnsi" w:cstheme="minorHAnsi"/>
          <w:b/>
          <w:bCs/>
        </w:rPr>
        <w:t>O</w:t>
      </w:r>
      <w:r w:rsidR="0011163E" w:rsidRPr="0059240A">
        <w:rPr>
          <w:rFonts w:asciiTheme="minorHAnsi" w:hAnsiTheme="minorHAnsi" w:cstheme="minorHAnsi"/>
          <w:b/>
          <w:bCs/>
          <w:color w:val="000000" w:themeColor="text1"/>
          <w:bdr w:val="none" w:sz="0" w:space="0" w:color="auto" w:frame="1"/>
        </w:rPr>
        <w:t xml:space="preserve">ficio MD/25/2022, recibido el diez de octubre de dos mil veintidós, signado por el Doctor Jesús Manuel </w:t>
      </w:r>
      <w:proofErr w:type="spellStart"/>
      <w:r w:rsidR="0011163E" w:rsidRPr="0059240A">
        <w:rPr>
          <w:rFonts w:asciiTheme="minorHAnsi" w:hAnsiTheme="minorHAnsi" w:cstheme="minorHAnsi"/>
          <w:b/>
          <w:bCs/>
          <w:color w:val="000000" w:themeColor="text1"/>
          <w:bdr w:val="none" w:sz="0" w:space="0" w:color="auto" w:frame="1"/>
        </w:rPr>
        <w:t>Amigón</w:t>
      </w:r>
      <w:proofErr w:type="spellEnd"/>
      <w:r w:rsidR="0011163E" w:rsidRPr="0059240A">
        <w:rPr>
          <w:rFonts w:asciiTheme="minorHAnsi" w:hAnsiTheme="minorHAnsi" w:cstheme="minorHAnsi"/>
          <w:b/>
          <w:bCs/>
          <w:color w:val="000000" w:themeColor="text1"/>
          <w:bdr w:val="none" w:sz="0" w:space="0" w:color="auto" w:frame="1"/>
        </w:rPr>
        <w:t xml:space="preserve"> Ariza.</w:t>
      </w:r>
      <w:r w:rsidR="00BC145F">
        <w:rPr>
          <w:rFonts w:asciiTheme="minorHAnsi" w:hAnsiTheme="minorHAnsi" w:cstheme="minorHAnsi"/>
          <w:b/>
          <w:bCs/>
          <w:color w:val="000000" w:themeColor="text1"/>
          <w:bdr w:val="none" w:sz="0" w:space="0" w:color="auto" w:frame="1"/>
        </w:rPr>
        <w:t xml:space="preserve"> - - - - - - - - - - - - - - - </w:t>
      </w:r>
    </w:p>
    <w:p w14:paraId="445D6EC1" w14:textId="4095F027" w:rsidR="008B7E68" w:rsidRPr="00EA733C" w:rsidRDefault="0011163E" w:rsidP="008B7E68">
      <w:pPr>
        <w:spacing w:after="160" w:line="480" w:lineRule="auto"/>
        <w:jc w:val="both"/>
        <w:rPr>
          <w:rFonts w:cstheme="minorHAnsi"/>
        </w:rPr>
      </w:pPr>
      <w:r w:rsidRPr="0059240A">
        <w:rPr>
          <w:rFonts w:asciiTheme="minorHAnsi" w:hAnsiTheme="minorHAnsi" w:cstheme="minorHAnsi"/>
        </w:rPr>
        <w:t>Dada c</w:t>
      </w:r>
      <w:r w:rsidRPr="00BC145F">
        <w:rPr>
          <w:rFonts w:asciiTheme="minorHAnsi" w:hAnsiTheme="minorHAnsi" w:cstheme="minorHAnsi"/>
        </w:rPr>
        <w:t xml:space="preserve">uenta con el oficio de referencia, </w:t>
      </w:r>
      <w:r w:rsidR="00BC145F" w:rsidRPr="00BC145F">
        <w:rPr>
          <w:rFonts w:asciiTheme="minorHAnsi" w:hAnsiTheme="minorHAnsi" w:cstheme="minorHAnsi"/>
        </w:rPr>
        <w:t xml:space="preserve">mediante el cual </w:t>
      </w:r>
      <w:r w:rsidR="00BC145F" w:rsidRPr="00BC145F">
        <w:rPr>
          <w:rFonts w:asciiTheme="minorHAnsi" w:hAnsiTheme="minorHAnsi" w:cstheme="minorHAnsi"/>
          <w:color w:val="000000" w:themeColor="text1"/>
          <w:bdr w:val="none" w:sz="0" w:space="0" w:color="auto" w:frame="1"/>
        </w:rPr>
        <w:t xml:space="preserve">Doctor Jesús Manuel </w:t>
      </w:r>
      <w:proofErr w:type="spellStart"/>
      <w:r w:rsidR="00BC145F" w:rsidRPr="00BC145F">
        <w:rPr>
          <w:rFonts w:asciiTheme="minorHAnsi" w:hAnsiTheme="minorHAnsi" w:cstheme="minorHAnsi"/>
          <w:color w:val="000000" w:themeColor="text1"/>
          <w:bdr w:val="none" w:sz="0" w:space="0" w:color="auto" w:frame="1"/>
        </w:rPr>
        <w:t>Amigón</w:t>
      </w:r>
      <w:proofErr w:type="spellEnd"/>
      <w:r w:rsidR="00BC145F" w:rsidRPr="00BC145F">
        <w:rPr>
          <w:rFonts w:asciiTheme="minorHAnsi" w:hAnsiTheme="minorHAnsi" w:cstheme="minorHAnsi"/>
          <w:color w:val="000000" w:themeColor="text1"/>
          <w:bdr w:val="none" w:sz="0" w:space="0" w:color="auto" w:frame="1"/>
        </w:rPr>
        <w:t xml:space="preserve"> Ariza</w:t>
      </w:r>
      <w:r w:rsidR="00BC145F">
        <w:rPr>
          <w:rFonts w:asciiTheme="minorHAnsi" w:hAnsiTheme="minorHAnsi" w:cstheme="minorHAnsi"/>
          <w:color w:val="000000" w:themeColor="text1"/>
          <w:bdr w:val="none" w:sz="0" w:space="0" w:color="auto" w:frame="1"/>
        </w:rPr>
        <w:t xml:space="preserve">, </w:t>
      </w:r>
      <w:r w:rsidRPr="0059240A">
        <w:rPr>
          <w:rFonts w:asciiTheme="minorHAnsi" w:hAnsiTheme="minorHAnsi" w:cstheme="minorHAnsi"/>
        </w:rPr>
        <w:t xml:space="preserve">en respuesta al requerimiento </w:t>
      </w:r>
      <w:r w:rsidR="00BC145F">
        <w:rPr>
          <w:rFonts w:asciiTheme="minorHAnsi" w:hAnsiTheme="minorHAnsi" w:cstheme="minorHAnsi"/>
        </w:rPr>
        <w:t xml:space="preserve">formulado por la </w:t>
      </w:r>
      <w:r w:rsidRPr="0059240A">
        <w:rPr>
          <w:rFonts w:asciiTheme="minorHAnsi" w:hAnsiTheme="minorHAnsi" w:cstheme="minorHAnsi"/>
          <w:color w:val="000000" w:themeColor="text1"/>
          <w:bdr w:val="none" w:sz="0" w:space="0" w:color="auto" w:frame="1"/>
        </w:rPr>
        <w:t xml:space="preserve">Magistrada Presidenta de este cuerpo colegiado, </w:t>
      </w:r>
      <w:r w:rsidR="00BC145F">
        <w:rPr>
          <w:rFonts w:asciiTheme="minorHAnsi" w:hAnsiTheme="minorHAnsi" w:cstheme="minorHAnsi"/>
          <w:color w:val="000000" w:themeColor="text1"/>
          <w:bdr w:val="none" w:sz="0" w:space="0" w:color="auto" w:frame="1"/>
        </w:rPr>
        <w:t xml:space="preserve">mediante el oficio que se adjunta, </w:t>
      </w:r>
      <w:r w:rsidRPr="0059240A">
        <w:rPr>
          <w:rFonts w:asciiTheme="minorHAnsi" w:hAnsiTheme="minorHAnsi" w:cstheme="minorHAnsi"/>
          <w:color w:val="000000" w:themeColor="text1"/>
          <w:bdr w:val="none" w:sz="0" w:space="0" w:color="auto" w:frame="1"/>
        </w:rPr>
        <w:t>relaci</w:t>
      </w:r>
      <w:r w:rsidR="00BC145F">
        <w:rPr>
          <w:rFonts w:asciiTheme="minorHAnsi" w:hAnsiTheme="minorHAnsi" w:cstheme="minorHAnsi"/>
          <w:color w:val="000000" w:themeColor="text1"/>
          <w:bdr w:val="none" w:sz="0" w:space="0" w:color="auto" w:frame="1"/>
        </w:rPr>
        <w:t>onado</w:t>
      </w:r>
      <w:r w:rsidRPr="0059240A">
        <w:rPr>
          <w:rFonts w:asciiTheme="minorHAnsi" w:hAnsiTheme="minorHAnsi" w:cstheme="minorHAnsi"/>
          <w:color w:val="000000" w:themeColor="text1"/>
          <w:bdr w:val="none" w:sz="0" w:space="0" w:color="auto" w:frame="1"/>
        </w:rPr>
        <w:t xml:space="preserve"> a la información solicitada por la responsable del Módulo Médico</w:t>
      </w:r>
      <w:r w:rsidR="00BC145F">
        <w:rPr>
          <w:rFonts w:asciiTheme="minorHAnsi" w:hAnsiTheme="minorHAnsi" w:cstheme="minorHAnsi"/>
          <w:color w:val="000000" w:themeColor="text1"/>
          <w:bdr w:val="none" w:sz="0" w:space="0" w:color="auto" w:frame="1"/>
        </w:rPr>
        <w:t xml:space="preserve"> del Poder Judicial</w:t>
      </w:r>
      <w:r w:rsidRPr="0059240A">
        <w:rPr>
          <w:rFonts w:asciiTheme="minorHAnsi" w:hAnsiTheme="minorHAnsi" w:cstheme="minorHAnsi"/>
          <w:color w:val="000000" w:themeColor="text1"/>
          <w:bdr w:val="none" w:sz="0" w:space="0" w:color="auto" w:frame="1"/>
        </w:rPr>
        <w:t xml:space="preserve">, en el sentido </w:t>
      </w:r>
      <w:r w:rsidR="00BC145F">
        <w:rPr>
          <w:rFonts w:asciiTheme="minorHAnsi" w:hAnsiTheme="minorHAnsi" w:cstheme="minorHAnsi"/>
          <w:color w:val="000000" w:themeColor="text1"/>
          <w:bdr w:val="none" w:sz="0" w:space="0" w:color="auto" w:frame="1"/>
        </w:rPr>
        <w:t>de entregar</w:t>
      </w:r>
      <w:r w:rsidRPr="0059240A">
        <w:rPr>
          <w:rFonts w:asciiTheme="minorHAnsi" w:hAnsiTheme="minorHAnsi" w:cstheme="minorHAnsi"/>
          <w:color w:val="000000" w:themeColor="text1"/>
          <w:bdr w:val="none" w:sz="0" w:space="0" w:color="auto" w:frame="1"/>
        </w:rPr>
        <w:t xml:space="preserve"> su información curricular y copia de cédula profesional</w:t>
      </w:r>
      <w:r w:rsidR="00BC145F">
        <w:rPr>
          <w:rFonts w:asciiTheme="minorHAnsi" w:hAnsiTheme="minorHAnsi" w:cstheme="minorHAnsi"/>
          <w:color w:val="000000" w:themeColor="text1"/>
          <w:bdr w:val="none" w:sz="0" w:space="0" w:color="auto" w:frame="1"/>
        </w:rPr>
        <w:t xml:space="preserve">, requisitos que fueron solicitados </w:t>
      </w:r>
      <w:r w:rsidRPr="0059240A">
        <w:rPr>
          <w:rFonts w:asciiTheme="minorHAnsi" w:hAnsiTheme="minorHAnsi" w:cstheme="minorHAnsi"/>
          <w:color w:val="000000" w:themeColor="text1"/>
          <w:bdr w:val="none" w:sz="0" w:space="0" w:color="auto" w:frame="1"/>
        </w:rPr>
        <w:t xml:space="preserve"> por la COEPRIST</w:t>
      </w:r>
      <w:r w:rsidR="00BC145F">
        <w:rPr>
          <w:rFonts w:asciiTheme="minorHAnsi" w:hAnsiTheme="minorHAnsi" w:cstheme="minorHAnsi"/>
          <w:color w:val="000000" w:themeColor="text1"/>
          <w:bdr w:val="none" w:sz="0" w:space="0" w:color="auto" w:frame="1"/>
        </w:rPr>
        <w:t xml:space="preserve">; al respecto, </w:t>
      </w:r>
      <w:r w:rsidRPr="0059240A">
        <w:rPr>
          <w:rFonts w:asciiTheme="minorHAnsi" w:hAnsiTheme="minorHAnsi" w:cstheme="minorHAnsi"/>
          <w:color w:val="000000" w:themeColor="text1"/>
          <w:bdr w:val="none" w:sz="0" w:space="0" w:color="auto" w:frame="1"/>
        </w:rPr>
        <w:t xml:space="preserve">el Doctor Jesús Manuel </w:t>
      </w:r>
      <w:proofErr w:type="spellStart"/>
      <w:r w:rsidRPr="0059240A">
        <w:rPr>
          <w:rFonts w:asciiTheme="minorHAnsi" w:hAnsiTheme="minorHAnsi" w:cstheme="minorHAnsi"/>
          <w:color w:val="000000" w:themeColor="text1"/>
          <w:bdr w:val="none" w:sz="0" w:space="0" w:color="auto" w:frame="1"/>
        </w:rPr>
        <w:t>Amigón</w:t>
      </w:r>
      <w:proofErr w:type="spellEnd"/>
      <w:r w:rsidRPr="0059240A">
        <w:rPr>
          <w:rFonts w:asciiTheme="minorHAnsi" w:hAnsiTheme="minorHAnsi" w:cstheme="minorHAnsi"/>
          <w:color w:val="000000" w:themeColor="text1"/>
          <w:bdr w:val="none" w:sz="0" w:space="0" w:color="auto" w:frame="1"/>
        </w:rPr>
        <w:t xml:space="preserve"> Ariza, solicita </w:t>
      </w:r>
      <w:r w:rsidR="00BC145F">
        <w:rPr>
          <w:rFonts w:asciiTheme="minorHAnsi" w:hAnsiTheme="minorHAnsi" w:cstheme="minorHAnsi"/>
          <w:color w:val="000000" w:themeColor="text1"/>
          <w:bdr w:val="none" w:sz="0" w:space="0" w:color="auto" w:frame="1"/>
        </w:rPr>
        <w:t xml:space="preserve">en </w:t>
      </w:r>
      <w:r w:rsidRPr="0059240A">
        <w:rPr>
          <w:rFonts w:asciiTheme="minorHAnsi" w:hAnsiTheme="minorHAnsi" w:cstheme="minorHAnsi"/>
          <w:color w:val="000000" w:themeColor="text1"/>
          <w:bdr w:val="none" w:sz="0" w:space="0" w:color="auto" w:frame="1"/>
        </w:rPr>
        <w:t>un lapso de tres días hábiles se le haga entrega del oficio de COEPRIST, donde esté por escrito la indicación que debe entregar su información curricular a la doctora Leticia</w:t>
      </w:r>
      <w:r w:rsidR="00BC145F">
        <w:rPr>
          <w:rFonts w:asciiTheme="minorHAnsi" w:hAnsiTheme="minorHAnsi" w:cstheme="minorHAnsi"/>
          <w:color w:val="000000" w:themeColor="text1"/>
          <w:bdr w:val="none" w:sz="0" w:space="0" w:color="auto" w:frame="1"/>
        </w:rPr>
        <w:t xml:space="preserve"> Ortega</w:t>
      </w:r>
      <w:r w:rsidRPr="0059240A">
        <w:rPr>
          <w:rFonts w:asciiTheme="minorHAnsi" w:hAnsiTheme="minorHAnsi" w:cstheme="minorHAnsi"/>
          <w:color w:val="000000" w:themeColor="text1"/>
          <w:bdr w:val="none" w:sz="0" w:space="0" w:color="auto" w:frame="1"/>
        </w:rPr>
        <w:t>, en caso de que dicha indicación no se encuentre por escrito</w:t>
      </w:r>
      <w:r w:rsidR="00BC145F">
        <w:rPr>
          <w:rFonts w:asciiTheme="minorHAnsi" w:hAnsiTheme="minorHAnsi" w:cstheme="minorHAnsi"/>
          <w:color w:val="000000" w:themeColor="text1"/>
          <w:bdr w:val="none" w:sz="0" w:space="0" w:color="auto" w:frame="1"/>
        </w:rPr>
        <w:t xml:space="preserve"> por parte de COEPRIST</w:t>
      </w:r>
      <w:r w:rsidRPr="0059240A">
        <w:rPr>
          <w:rFonts w:asciiTheme="minorHAnsi" w:hAnsiTheme="minorHAnsi" w:cstheme="minorHAnsi"/>
          <w:color w:val="000000" w:themeColor="text1"/>
          <w:bdr w:val="none" w:sz="0" w:space="0" w:color="auto" w:frame="1"/>
        </w:rPr>
        <w:t>, esperará a que</w:t>
      </w:r>
      <w:r w:rsidR="00BC145F">
        <w:rPr>
          <w:rFonts w:asciiTheme="minorHAnsi" w:hAnsiTheme="minorHAnsi" w:cstheme="minorHAnsi"/>
          <w:color w:val="000000" w:themeColor="text1"/>
          <w:bdr w:val="none" w:sz="0" w:space="0" w:color="auto" w:frame="1"/>
        </w:rPr>
        <w:t xml:space="preserve"> ésta  </w:t>
      </w:r>
      <w:r w:rsidRPr="0059240A">
        <w:rPr>
          <w:rFonts w:asciiTheme="minorHAnsi" w:hAnsiTheme="minorHAnsi" w:cstheme="minorHAnsi"/>
          <w:color w:val="000000" w:themeColor="text1"/>
          <w:bdr w:val="none" w:sz="0" w:space="0" w:color="auto" w:frame="1"/>
        </w:rPr>
        <w:t>deje dicha indicación por escrito para dar cumplimiento</w:t>
      </w:r>
      <w:r w:rsidR="00BC145F">
        <w:rPr>
          <w:rFonts w:asciiTheme="minorHAnsi" w:hAnsiTheme="minorHAnsi" w:cstheme="minorHAnsi"/>
          <w:color w:val="000000" w:themeColor="text1"/>
          <w:bdr w:val="none" w:sz="0" w:space="0" w:color="auto" w:frame="1"/>
        </w:rPr>
        <w:t xml:space="preserve"> a </w:t>
      </w:r>
      <w:r w:rsidR="00BC145F" w:rsidRPr="00EA733C">
        <w:rPr>
          <w:rFonts w:asciiTheme="minorHAnsi" w:hAnsiTheme="minorHAnsi" w:cstheme="minorHAnsi"/>
          <w:color w:val="000000" w:themeColor="text1"/>
          <w:bdr w:val="none" w:sz="0" w:space="0" w:color="auto" w:frame="1"/>
        </w:rPr>
        <w:t>dicho trámite; a</w:t>
      </w:r>
      <w:r w:rsidRPr="00EA733C">
        <w:rPr>
          <w:rFonts w:asciiTheme="minorHAnsi" w:hAnsiTheme="minorHAnsi" w:cstheme="minorHAnsi"/>
        </w:rPr>
        <w:t>l respecto,</w:t>
      </w:r>
      <w:r w:rsidR="008C5811" w:rsidRPr="00EA733C">
        <w:rPr>
          <w:rFonts w:asciiTheme="minorHAnsi" w:hAnsiTheme="minorHAnsi" w:cstheme="minorHAnsi"/>
        </w:rPr>
        <w:t xml:space="preserve"> </w:t>
      </w:r>
      <w:r w:rsidR="006039C1" w:rsidRPr="00EA733C">
        <w:rPr>
          <w:rFonts w:asciiTheme="minorHAnsi" w:hAnsiTheme="minorHAnsi" w:cstheme="minorHAnsi"/>
        </w:rPr>
        <w:t>tomando en consideración que los servidores públicos deben conducirse con respeto y acatar las instrucciones de sus superiores cuando no sean contrarias a derecho</w:t>
      </w:r>
      <w:r w:rsidR="00214D12">
        <w:rPr>
          <w:rFonts w:asciiTheme="minorHAnsi" w:hAnsiTheme="minorHAnsi" w:cstheme="minorHAnsi"/>
        </w:rPr>
        <w:t>;</w:t>
      </w:r>
      <w:r w:rsidR="006039C1" w:rsidRPr="00EA733C">
        <w:rPr>
          <w:rFonts w:asciiTheme="minorHAnsi" w:hAnsiTheme="minorHAnsi" w:cstheme="minorHAnsi"/>
        </w:rPr>
        <w:t xml:space="preserve"> </w:t>
      </w:r>
      <w:r w:rsidR="008C5811" w:rsidRPr="00EA733C">
        <w:rPr>
          <w:rFonts w:asciiTheme="minorHAnsi" w:hAnsiTheme="minorHAnsi" w:cstheme="minorHAnsi"/>
        </w:rPr>
        <w:t xml:space="preserve">conducirse en términos del Código de Ética del Poder </w:t>
      </w:r>
      <w:r w:rsidR="008C5811" w:rsidRPr="00EA733C">
        <w:rPr>
          <w:rFonts w:asciiTheme="minorHAnsi" w:hAnsiTheme="minorHAnsi" w:cstheme="minorHAnsi"/>
        </w:rPr>
        <w:lastRenderedPageBreak/>
        <w:t>Judicial del Estado</w:t>
      </w:r>
      <w:r w:rsidR="008B7E68" w:rsidRPr="00EA733C">
        <w:rPr>
          <w:rFonts w:asciiTheme="minorHAnsi" w:hAnsiTheme="minorHAnsi" w:cstheme="minorHAnsi"/>
        </w:rPr>
        <w:t xml:space="preserve">, </w:t>
      </w:r>
      <w:r w:rsidR="00214D12">
        <w:rPr>
          <w:rFonts w:asciiTheme="minorHAnsi" w:hAnsiTheme="minorHAnsi" w:cstheme="minorHAnsi"/>
        </w:rPr>
        <w:t>advirtiéndose que en el caso concreto el actual del servidor público en cita,</w:t>
      </w:r>
      <w:r w:rsidR="008B7E68" w:rsidRPr="00EA733C">
        <w:rPr>
          <w:rFonts w:asciiTheme="minorHAnsi" w:hAnsiTheme="minorHAnsi" w:cstheme="minorHAnsi"/>
        </w:rPr>
        <w:t xml:space="preserve"> pone en riesgo la salud pública del personal del Poder Judicial del Estado, </w:t>
      </w:r>
      <w:r w:rsidR="00214D12">
        <w:rPr>
          <w:rFonts w:asciiTheme="minorHAnsi" w:hAnsiTheme="minorHAnsi" w:cstheme="minorHAnsi"/>
        </w:rPr>
        <w:t xml:space="preserve">al no exhibir la documentación requerida, independientemente de que </w:t>
      </w:r>
      <w:r w:rsidR="008B7E68" w:rsidRPr="00EA733C">
        <w:rPr>
          <w:rFonts w:asciiTheme="minorHAnsi" w:hAnsiTheme="minorHAnsi" w:cstheme="minorHAnsi"/>
        </w:rPr>
        <w:t>su conducta pued</w:t>
      </w:r>
      <w:r w:rsidR="00214D12">
        <w:rPr>
          <w:rFonts w:asciiTheme="minorHAnsi" w:hAnsiTheme="minorHAnsi" w:cstheme="minorHAnsi"/>
        </w:rPr>
        <w:t xml:space="preserve">a encuadrar </w:t>
      </w:r>
      <w:r w:rsidR="008B7E68" w:rsidRPr="00EA733C">
        <w:rPr>
          <w:rFonts w:asciiTheme="minorHAnsi" w:hAnsiTheme="minorHAnsi" w:cstheme="minorHAnsi"/>
        </w:rPr>
        <w:t>en responsabilidad administrativa</w:t>
      </w:r>
      <w:r w:rsidR="008C5811" w:rsidRPr="00EA733C">
        <w:rPr>
          <w:rFonts w:asciiTheme="minorHAnsi" w:hAnsiTheme="minorHAnsi" w:cstheme="minorHAnsi"/>
        </w:rPr>
        <w:t xml:space="preserve">; </w:t>
      </w:r>
      <w:r w:rsidR="006039C1" w:rsidRPr="00EA733C">
        <w:rPr>
          <w:rFonts w:asciiTheme="minorHAnsi" w:hAnsiTheme="minorHAnsi" w:cstheme="minorHAnsi"/>
        </w:rPr>
        <w:t xml:space="preserve">en consecuencia, </w:t>
      </w:r>
      <w:r w:rsidR="005D0FD2" w:rsidRPr="00EA733C">
        <w:rPr>
          <w:rFonts w:asciiTheme="minorHAnsi" w:hAnsiTheme="minorHAnsi" w:cstheme="minorHAnsi"/>
        </w:rPr>
        <w:t>con fundamento en lo que establecen los artículos 85 de la Constitución Política del Estado Libre y Soberano de Tlaxcala</w:t>
      </w:r>
      <w:r w:rsidR="00EA733C" w:rsidRPr="00EA733C">
        <w:rPr>
          <w:rFonts w:asciiTheme="minorHAnsi" w:hAnsiTheme="minorHAnsi" w:cstheme="minorHAnsi"/>
        </w:rPr>
        <w:t xml:space="preserve">; </w:t>
      </w:r>
      <w:r w:rsidR="005D0FD2" w:rsidRPr="00EA733C">
        <w:rPr>
          <w:rFonts w:asciiTheme="minorHAnsi" w:hAnsiTheme="minorHAnsi" w:cstheme="minorHAnsi"/>
        </w:rPr>
        <w:t xml:space="preserve"> </w:t>
      </w:r>
      <w:r w:rsidR="00EA733C" w:rsidRPr="00EA733C">
        <w:rPr>
          <w:rFonts w:asciiTheme="minorHAnsi" w:hAnsiTheme="minorHAnsi" w:cstheme="minorHAnsi"/>
        </w:rPr>
        <w:t xml:space="preserve">45 bis, 45 </w:t>
      </w:r>
      <w:proofErr w:type="spellStart"/>
      <w:r w:rsidR="00EA733C" w:rsidRPr="00EA733C">
        <w:rPr>
          <w:rFonts w:asciiTheme="minorHAnsi" w:hAnsiTheme="minorHAnsi" w:cstheme="minorHAnsi"/>
        </w:rPr>
        <w:t>Quáter</w:t>
      </w:r>
      <w:proofErr w:type="spellEnd"/>
      <w:r w:rsidR="00EA733C" w:rsidRPr="00EA733C">
        <w:rPr>
          <w:rFonts w:asciiTheme="minorHAnsi" w:hAnsiTheme="minorHAnsi" w:cstheme="minorHAnsi"/>
        </w:rPr>
        <w:t xml:space="preserve">, </w:t>
      </w:r>
      <w:r w:rsidR="008B7E68" w:rsidRPr="00EA733C">
        <w:rPr>
          <w:rFonts w:cstheme="minorHAnsi"/>
        </w:rPr>
        <w:t>61, de la Ley Orgánica del Poder Judicial del Estado</w:t>
      </w:r>
      <w:r w:rsidR="00EA733C" w:rsidRPr="00EA733C">
        <w:rPr>
          <w:rFonts w:cstheme="minorHAnsi"/>
        </w:rPr>
        <w:t xml:space="preserve">; </w:t>
      </w:r>
      <w:r w:rsidR="008B7E68" w:rsidRPr="00EA733C">
        <w:rPr>
          <w:rFonts w:cstheme="minorHAnsi"/>
        </w:rPr>
        <w:t xml:space="preserve">1, 9, fracción II, 90, 91 y 94, de la Ley General de Responsabilidades Administrativas, se determina: </w:t>
      </w:r>
    </w:p>
    <w:p w14:paraId="4F6EA9AB" w14:textId="153921E3" w:rsidR="008B7E68" w:rsidRDefault="008B7E68" w:rsidP="00EA733C">
      <w:pPr>
        <w:pStyle w:val="Prrafodelista"/>
        <w:numPr>
          <w:ilvl w:val="0"/>
          <w:numId w:val="33"/>
        </w:numPr>
        <w:tabs>
          <w:tab w:val="left" w:pos="5954"/>
        </w:tabs>
        <w:spacing w:line="480" w:lineRule="auto"/>
        <w:ind w:right="-518"/>
        <w:jc w:val="both"/>
        <w:rPr>
          <w:rFonts w:cstheme="minorHAnsi"/>
        </w:rPr>
      </w:pPr>
      <w:r w:rsidRPr="00EA733C">
        <w:rPr>
          <w:rFonts w:cstheme="minorHAnsi"/>
        </w:rPr>
        <w:t>Tomar conocimiento de los oficios y anexos de cuenta.</w:t>
      </w:r>
    </w:p>
    <w:p w14:paraId="0F2920A2" w14:textId="170775B2" w:rsidR="00EA733C" w:rsidRPr="00EA733C" w:rsidRDefault="00EA733C" w:rsidP="00601B8A">
      <w:pPr>
        <w:pStyle w:val="Prrafodelista"/>
        <w:numPr>
          <w:ilvl w:val="0"/>
          <w:numId w:val="33"/>
        </w:numPr>
        <w:tabs>
          <w:tab w:val="left" w:pos="5954"/>
        </w:tabs>
        <w:spacing w:after="0" w:line="480" w:lineRule="auto"/>
        <w:ind w:right="49"/>
        <w:jc w:val="both"/>
        <w:rPr>
          <w:rFonts w:cstheme="minorHAnsi"/>
        </w:rPr>
      </w:pPr>
      <w:r>
        <w:rPr>
          <w:rFonts w:cstheme="minorHAnsi"/>
        </w:rPr>
        <w:t xml:space="preserve">Turnar copia de la documentación de cuenta a la </w:t>
      </w:r>
      <w:r>
        <w:t>Encargada de la Dirección Jurídica del Tribunal Superior de Justicia, para que, de actualizarse alguna causal de rescisión laboral, proceda conforme a derecho e informe a este cuerpo</w:t>
      </w:r>
      <w:r w:rsidR="00644C65">
        <w:t xml:space="preserve"> colegiado.</w:t>
      </w:r>
    </w:p>
    <w:p w14:paraId="636FF0DE" w14:textId="3DFA1B28" w:rsidR="008B7E68" w:rsidRPr="00EA733C" w:rsidRDefault="008B7E68" w:rsidP="00601B8A">
      <w:pPr>
        <w:pStyle w:val="Prrafodelista"/>
        <w:numPr>
          <w:ilvl w:val="0"/>
          <w:numId w:val="33"/>
        </w:numPr>
        <w:tabs>
          <w:tab w:val="left" w:pos="5954"/>
        </w:tabs>
        <w:spacing w:after="0" w:line="480" w:lineRule="auto"/>
        <w:ind w:right="49"/>
        <w:jc w:val="both"/>
        <w:rPr>
          <w:rFonts w:cstheme="minorHAnsi"/>
        </w:rPr>
      </w:pPr>
      <w:r w:rsidRPr="00EA733C">
        <w:rPr>
          <w:rFonts w:cstheme="minorHAnsi"/>
        </w:rPr>
        <w:t xml:space="preserve">Turnar la documentación de cuenta </w:t>
      </w:r>
      <w:r w:rsidRPr="00EA733C">
        <w:t xml:space="preserve">al Contralor del Poder Judicial del Estado, para que, en el ámbito de </w:t>
      </w:r>
      <w:r w:rsidR="00EA733C">
        <w:t>su competencia</w:t>
      </w:r>
      <w:r w:rsidRPr="00EA733C">
        <w:t>, proceda conforme a derecho.</w:t>
      </w:r>
    </w:p>
    <w:p w14:paraId="74B7AEAD" w14:textId="52E7AD2A" w:rsidR="008C5811" w:rsidRPr="00EA733C" w:rsidRDefault="008C5811" w:rsidP="0059240A">
      <w:pPr>
        <w:spacing w:after="160" w:line="480" w:lineRule="auto"/>
        <w:ind w:firstLine="360"/>
        <w:jc w:val="both"/>
        <w:rPr>
          <w:rFonts w:asciiTheme="minorHAnsi" w:hAnsiTheme="minorHAnsi" w:cstheme="minorHAnsi"/>
          <w:b/>
          <w:bCs/>
          <w:u w:val="single"/>
        </w:rPr>
      </w:pPr>
      <w:r w:rsidRPr="0059240A">
        <w:rPr>
          <w:rFonts w:asciiTheme="minorHAnsi" w:hAnsiTheme="minorHAnsi" w:cstheme="minorHAnsi"/>
        </w:rPr>
        <w:t xml:space="preserve">Comuníquese esta determinación </w:t>
      </w:r>
      <w:r w:rsidR="00EA733C">
        <w:rPr>
          <w:rFonts w:asciiTheme="minorHAnsi" w:hAnsiTheme="minorHAnsi" w:cstheme="minorHAnsi"/>
        </w:rPr>
        <w:t xml:space="preserve">al Contralor del Poder Judicial del Estado, así como a la </w:t>
      </w:r>
      <w:r w:rsidR="00EA733C">
        <w:t>Encargada de la Dirección Jurídica del Tribunal Superior de Justicia, para su conocimiento y efectos legales correspondientes.</w:t>
      </w:r>
      <w:bookmarkEnd w:id="20"/>
      <w:r w:rsidR="00EA733C">
        <w:t xml:space="preserve"> </w:t>
      </w:r>
      <w:r w:rsidR="00EA733C" w:rsidRPr="00EA733C">
        <w:rPr>
          <w:b/>
          <w:bCs/>
          <w:u w:val="single"/>
        </w:rPr>
        <w:t xml:space="preserve">APROBADO POR UNANIMIDAD DE VOTOS. </w:t>
      </w:r>
    </w:p>
    <w:p w14:paraId="26CACB94" w14:textId="4B40723A" w:rsidR="008C5811" w:rsidRPr="0059240A" w:rsidRDefault="00891FC9" w:rsidP="0059240A">
      <w:pPr>
        <w:pStyle w:val="Textoindependienteprimerasangra"/>
        <w:spacing w:line="480" w:lineRule="auto"/>
        <w:jc w:val="both"/>
        <w:rPr>
          <w:rFonts w:asciiTheme="minorHAnsi" w:eastAsia="Batang" w:hAnsiTheme="minorHAnsi" w:cstheme="minorHAnsi"/>
          <w:bCs/>
          <w:color w:val="000000" w:themeColor="text1"/>
        </w:rPr>
      </w:pPr>
      <w:bookmarkStart w:id="22" w:name="_Hlk117242358"/>
      <w:bookmarkEnd w:id="21"/>
      <w:r w:rsidRPr="0059240A">
        <w:rPr>
          <w:rFonts w:asciiTheme="minorHAnsi" w:hAnsiTheme="minorHAnsi" w:cstheme="minorHAnsi"/>
          <w:b/>
        </w:rPr>
        <w:t>ACUERDO X</w:t>
      </w:r>
      <w:r w:rsidR="0052617D" w:rsidRPr="0059240A">
        <w:rPr>
          <w:rFonts w:asciiTheme="minorHAnsi" w:hAnsiTheme="minorHAnsi" w:cstheme="minorHAnsi"/>
          <w:b/>
        </w:rPr>
        <w:t>XIII</w:t>
      </w:r>
      <w:r w:rsidRPr="0059240A">
        <w:rPr>
          <w:rFonts w:asciiTheme="minorHAnsi" w:hAnsiTheme="minorHAnsi" w:cstheme="minorHAnsi"/>
          <w:b/>
        </w:rPr>
        <w:t>/</w:t>
      </w:r>
      <w:r w:rsidR="005D0FD2" w:rsidRPr="0059240A">
        <w:rPr>
          <w:rFonts w:asciiTheme="minorHAnsi" w:hAnsiTheme="minorHAnsi" w:cstheme="minorHAnsi"/>
          <w:b/>
        </w:rPr>
        <w:t>7</w:t>
      </w:r>
      <w:r w:rsidR="0052617D" w:rsidRPr="0059240A">
        <w:rPr>
          <w:rFonts w:asciiTheme="minorHAnsi" w:hAnsiTheme="minorHAnsi" w:cstheme="minorHAnsi"/>
          <w:b/>
        </w:rPr>
        <w:t>3</w:t>
      </w:r>
      <w:r w:rsidRPr="0059240A">
        <w:rPr>
          <w:rFonts w:asciiTheme="minorHAnsi" w:hAnsiTheme="minorHAnsi" w:cstheme="minorHAnsi"/>
          <w:b/>
        </w:rPr>
        <w:t xml:space="preserve">/2022.  </w:t>
      </w:r>
      <w:r w:rsidR="0052617D" w:rsidRPr="0059240A">
        <w:rPr>
          <w:rFonts w:asciiTheme="minorHAnsi" w:hAnsiTheme="minorHAnsi" w:cstheme="minorHAnsi"/>
          <w:b/>
        </w:rPr>
        <w:t xml:space="preserve"> </w:t>
      </w:r>
      <w:r w:rsidR="008C5811" w:rsidRPr="0059240A">
        <w:rPr>
          <w:rFonts w:asciiTheme="minorHAnsi" w:hAnsiTheme="minorHAnsi" w:cstheme="minorHAnsi"/>
          <w:b/>
          <w:color w:val="000000" w:themeColor="text1"/>
        </w:rPr>
        <w:t xml:space="preserve">DETERMINACIÓN </w:t>
      </w:r>
      <w:r w:rsidR="008C5811" w:rsidRPr="0059240A">
        <w:rPr>
          <w:rFonts w:asciiTheme="minorHAnsi" w:eastAsia="Batang" w:hAnsiTheme="minorHAnsi" w:cstheme="minorHAnsi"/>
          <w:b/>
          <w:bCs/>
          <w:color w:val="000000" w:themeColor="text1"/>
        </w:rPr>
        <w:t>RESPECTO DE LA PRESTACIÓN DE LOS SERVICIOS EN LOS ÓRGANOS JURISDICCIONALES, ADMINISTRATIVOS Y DE RESPONSABILIDADES ADMINISTRATIVAS DEL PODER JUDICIAL DEL ESTADO ANTE LA CONTINGENCIA SANITARIA PROVOCADA POR EL VIRUS SARS-COV-2, CAUSANTE DE LA ENFERMEDAD COVID-19.</w:t>
      </w:r>
      <w:r w:rsidR="008C5811" w:rsidRPr="0059240A">
        <w:rPr>
          <w:rFonts w:asciiTheme="minorHAnsi" w:eastAsia="Batang" w:hAnsiTheme="minorHAnsi" w:cstheme="minorHAnsi"/>
          <w:bCs/>
          <w:color w:val="000000" w:themeColor="text1"/>
        </w:rPr>
        <w:t xml:space="preserve"> </w:t>
      </w:r>
    </w:p>
    <w:p w14:paraId="4CF0A663" w14:textId="77777777" w:rsidR="008C5811" w:rsidRPr="0059240A" w:rsidRDefault="008C5811" w:rsidP="0059240A">
      <w:pPr>
        <w:pStyle w:val="Textoindependienteprimerasangra"/>
        <w:spacing w:line="480" w:lineRule="auto"/>
        <w:ind w:firstLine="0"/>
        <w:jc w:val="center"/>
        <w:rPr>
          <w:rFonts w:asciiTheme="minorHAnsi" w:hAnsiTheme="minorHAnsi" w:cstheme="minorHAnsi"/>
          <w:b/>
          <w:bCs/>
          <w:i/>
          <w:iCs/>
        </w:rPr>
      </w:pPr>
      <w:r w:rsidRPr="0059240A">
        <w:rPr>
          <w:rFonts w:asciiTheme="minorHAnsi" w:hAnsiTheme="minorHAnsi" w:cstheme="minorHAnsi"/>
          <w:b/>
          <w:bCs/>
          <w:i/>
          <w:iCs/>
        </w:rPr>
        <w:t>C O N S I D E R A N D O</w:t>
      </w:r>
    </w:p>
    <w:p w14:paraId="472BF197" w14:textId="77777777" w:rsidR="008C5811" w:rsidRPr="0059240A" w:rsidRDefault="008C5811" w:rsidP="0059240A">
      <w:pPr>
        <w:pStyle w:val="Prrafodelista"/>
        <w:numPr>
          <w:ilvl w:val="0"/>
          <w:numId w:val="20"/>
        </w:numPr>
        <w:shd w:val="clear" w:color="auto" w:fill="FFFFFF"/>
        <w:spacing w:after="0" w:line="480" w:lineRule="auto"/>
        <w:ind w:left="0" w:firstLine="709"/>
        <w:jc w:val="both"/>
        <w:rPr>
          <w:rFonts w:asciiTheme="minorHAnsi" w:hAnsiTheme="minorHAnsi" w:cstheme="minorHAnsi"/>
        </w:rPr>
      </w:pPr>
      <w:r w:rsidRPr="0059240A">
        <w:rPr>
          <w:rFonts w:asciiTheme="minorHAnsi" w:hAnsiTheme="minorHAnsi" w:cstheme="minorHAnsi"/>
        </w:rPr>
        <w:t xml:space="preserve">El artículo 79 de la Constitución Política del Estado Libre y Soberano de Tlaxcala establece que el ejercicio del Poder Judicial se deposita en el Tribunal Superior de Justicia del Estado, en juzgados de Primera Instancia y contará con un Consejo de la </w:t>
      </w:r>
      <w:r w:rsidRPr="0059240A">
        <w:rPr>
          <w:rFonts w:asciiTheme="minorHAnsi" w:hAnsiTheme="minorHAnsi" w:cstheme="minorHAnsi"/>
        </w:rPr>
        <w:lastRenderedPageBreak/>
        <w:t>Judicatura y un Centro de Justicia Alternativa, con las atribuciones que le señale dicha Constitución, la Ley Orgánica del Poder Judicial y las demás leyes que expida el Congreso del Estado.</w:t>
      </w:r>
    </w:p>
    <w:p w14:paraId="7BE00E96" w14:textId="77777777" w:rsidR="008C5811" w:rsidRPr="0059240A" w:rsidRDefault="008C5811" w:rsidP="0059240A">
      <w:pPr>
        <w:pStyle w:val="Prrafodelista"/>
        <w:numPr>
          <w:ilvl w:val="0"/>
          <w:numId w:val="20"/>
        </w:numPr>
        <w:shd w:val="clear" w:color="auto" w:fill="FFFFFF"/>
        <w:spacing w:after="0" w:line="480" w:lineRule="auto"/>
        <w:ind w:left="0" w:firstLine="709"/>
        <w:jc w:val="both"/>
        <w:rPr>
          <w:rFonts w:asciiTheme="minorHAnsi" w:hAnsiTheme="minorHAnsi" w:cstheme="minorHAnsi"/>
        </w:rPr>
      </w:pPr>
      <w:r w:rsidRPr="0059240A">
        <w:rPr>
          <w:rFonts w:asciiTheme="minorHAnsi" w:hAnsiTheme="minorHAnsi" w:cstheme="minorHAnsi"/>
        </w:rPr>
        <w:t xml:space="preserve">En términos de lo establecido en el artículo 85 de la Constitución Política del Estado,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5D9C7D70" w14:textId="77EEB28F" w:rsidR="008C5811" w:rsidRPr="0059240A" w:rsidRDefault="008C5811" w:rsidP="0059240A">
      <w:pPr>
        <w:pStyle w:val="Prrafodelista"/>
        <w:numPr>
          <w:ilvl w:val="0"/>
          <w:numId w:val="20"/>
        </w:numPr>
        <w:shd w:val="clear" w:color="auto" w:fill="FFFFFF"/>
        <w:spacing w:after="0" w:line="480" w:lineRule="auto"/>
        <w:ind w:left="0" w:firstLine="709"/>
        <w:jc w:val="both"/>
        <w:rPr>
          <w:rFonts w:asciiTheme="minorHAnsi" w:hAnsiTheme="minorHAnsi" w:cstheme="minorHAnsi"/>
        </w:rPr>
      </w:pPr>
      <w:r w:rsidRPr="0059240A">
        <w:rPr>
          <w:rFonts w:asciiTheme="minorHAnsi" w:hAnsiTheme="minorHAnsi" w:cstheme="minorHAnsi"/>
        </w:rPr>
        <w:t>Con fecha once de marzo del año dos mil veinte, la Organización Mundial de la Salud declaró que el coronavirus SARS-C</w:t>
      </w:r>
      <w:r w:rsidR="00682F5E">
        <w:rPr>
          <w:rFonts w:asciiTheme="minorHAnsi" w:hAnsiTheme="minorHAnsi" w:cstheme="minorHAnsi"/>
        </w:rPr>
        <w:t>O</w:t>
      </w:r>
      <w:r w:rsidRPr="0059240A">
        <w:rPr>
          <w:rFonts w:asciiTheme="minorHAnsi" w:hAnsiTheme="minorHAnsi" w:cstheme="minorHAnsi"/>
        </w:rPr>
        <w:t xml:space="preserve">V2 y la enfermedad COVID-19 debían calificarse como una pandemia, razón por la cual se hizo “un llamamiento a los países para que adopten medidas urgentes y agresivas”. </w:t>
      </w:r>
    </w:p>
    <w:p w14:paraId="57850FB9" w14:textId="456E99E6" w:rsidR="008C5811" w:rsidRPr="0059240A" w:rsidRDefault="008C5811" w:rsidP="0059240A">
      <w:pPr>
        <w:pStyle w:val="Prrafodelista"/>
        <w:numPr>
          <w:ilvl w:val="0"/>
          <w:numId w:val="20"/>
        </w:numPr>
        <w:spacing w:after="0" w:line="480" w:lineRule="auto"/>
        <w:ind w:left="0" w:firstLine="709"/>
        <w:jc w:val="both"/>
        <w:rPr>
          <w:rFonts w:asciiTheme="minorHAnsi" w:eastAsia="Batang" w:hAnsiTheme="minorHAnsi" w:cstheme="minorHAnsi"/>
          <w:b/>
          <w:bCs/>
        </w:rPr>
      </w:pPr>
      <w:r w:rsidRPr="0059240A">
        <w:rPr>
          <w:rFonts w:asciiTheme="minorHAnsi" w:hAnsiTheme="minorHAnsi" w:cstheme="minorHAnsi"/>
        </w:rPr>
        <w:t xml:space="preserve">En observancia a las recomendaciones de la Organización Mundial de la Salud, las emitidas en México por el Consejo de Salubridad General y las medidas implementadas por el Titular del Poder Ejecutivo del Estado de Tlaxcala y el Consejo Estatal de Salud, con apoyo </w:t>
      </w:r>
      <w:r w:rsidRPr="0059240A">
        <w:rPr>
          <w:rFonts w:asciiTheme="minorHAnsi" w:eastAsia="Batang" w:hAnsiTheme="minorHAnsi" w:cstheme="minorHAnsi"/>
        </w:rPr>
        <w:t xml:space="preserve">en la información estadística emitida por las autoridades de salud y la ubicación en el semáforo de riesgo epidemiológico, </w:t>
      </w:r>
      <w:r w:rsidRPr="0059240A">
        <w:rPr>
          <w:rFonts w:asciiTheme="minorHAnsi" w:hAnsiTheme="minorHAnsi" w:cstheme="minorHAnsi"/>
        </w:rPr>
        <w:t xml:space="preserve">el Consejo de la Judicatura del Estado de Tlaxcala ha adoptado diversas </w:t>
      </w:r>
      <w:r w:rsidRPr="0059240A">
        <w:rPr>
          <w:rFonts w:asciiTheme="minorHAnsi" w:eastAsia="Batang" w:hAnsiTheme="minorHAnsi" w:cstheme="minorHAnsi"/>
        </w:rPr>
        <w:t>medidas y acciones institucionales preventivas para la prestación de servicios en los órganos jurisdiccionales y áreas administrativas del Poder Judicial del Estado, ante la contingencia sanitaria por virus SARS-C</w:t>
      </w:r>
      <w:r w:rsidR="00682F5E">
        <w:rPr>
          <w:rFonts w:asciiTheme="minorHAnsi" w:eastAsia="Batang" w:hAnsiTheme="minorHAnsi" w:cstheme="minorHAnsi"/>
        </w:rPr>
        <w:t>O</w:t>
      </w:r>
      <w:r w:rsidRPr="0059240A">
        <w:rPr>
          <w:rFonts w:asciiTheme="minorHAnsi" w:eastAsia="Batang" w:hAnsiTheme="minorHAnsi" w:cstheme="minorHAnsi"/>
        </w:rPr>
        <w:t xml:space="preserve">V-2, causante de la enfermedad COVID-19, incluidas la suspensión de actividades y la suspensión de plazos y términos en las etapas de mayor riesgo epidemiológico. </w:t>
      </w:r>
    </w:p>
    <w:p w14:paraId="22ED6EC0" w14:textId="504C02D3" w:rsidR="008C5811" w:rsidRPr="0059240A" w:rsidRDefault="008C5811" w:rsidP="0059240A">
      <w:pPr>
        <w:pStyle w:val="Prrafodelista"/>
        <w:numPr>
          <w:ilvl w:val="0"/>
          <w:numId w:val="20"/>
        </w:numPr>
        <w:shd w:val="clear" w:color="auto" w:fill="FFFFFF"/>
        <w:spacing w:after="0" w:line="480" w:lineRule="auto"/>
        <w:ind w:left="0" w:firstLine="709"/>
        <w:jc w:val="both"/>
        <w:rPr>
          <w:rFonts w:asciiTheme="minorHAnsi" w:hAnsiTheme="minorHAnsi" w:cstheme="minorHAnsi"/>
        </w:rPr>
      </w:pPr>
      <w:r w:rsidRPr="0059240A">
        <w:rPr>
          <w:rFonts w:asciiTheme="minorHAnsi" w:hAnsiTheme="minorHAnsi" w:cstheme="minorHAnsi"/>
        </w:rPr>
        <w:t>Teniendo en cuenta la evolución epidemiológica del virus SARS-C</w:t>
      </w:r>
      <w:r w:rsidR="00682F5E">
        <w:rPr>
          <w:rFonts w:asciiTheme="minorHAnsi" w:hAnsiTheme="minorHAnsi" w:cstheme="minorHAnsi"/>
        </w:rPr>
        <w:t>O</w:t>
      </w:r>
      <w:r w:rsidRPr="0059240A">
        <w:rPr>
          <w:rFonts w:asciiTheme="minorHAnsi" w:hAnsiTheme="minorHAnsi" w:cstheme="minorHAnsi"/>
        </w:rPr>
        <w:t xml:space="preserve">V2 (COVID-19) y sus diversas variantes en nuestro país, la disponibilidad de la vacuna contra tal enfermedad en términos de la Política Nacional de Vacunación ejecutada por el Gobierno Federal, y los criterios de prevención de la COVID-19,  en el ámbito laboral;  </w:t>
      </w:r>
      <w:r w:rsidRPr="0059240A">
        <w:rPr>
          <w:rFonts w:asciiTheme="minorHAnsi" w:hAnsiTheme="minorHAnsi" w:cstheme="minorHAnsi"/>
        </w:rPr>
        <w:lastRenderedPageBreak/>
        <w:t xml:space="preserve">y tomando en consideración que nos encontramos en un periodo endémico, como lo ha sostenido la Organización Mundial de la Salud, para considerar el final del estado epidémico por COVID 19: </w:t>
      </w:r>
    </w:p>
    <w:p w14:paraId="09BE7898" w14:textId="77777777" w:rsidR="008C5811" w:rsidRPr="0059240A" w:rsidRDefault="008C5811" w:rsidP="0059240A">
      <w:pPr>
        <w:pStyle w:val="Prrafodelista"/>
        <w:shd w:val="clear" w:color="auto" w:fill="FFFFFF"/>
        <w:spacing w:after="0" w:line="480" w:lineRule="auto"/>
        <w:ind w:left="709"/>
        <w:jc w:val="both"/>
        <w:rPr>
          <w:rFonts w:asciiTheme="minorHAnsi" w:hAnsiTheme="minorHAnsi" w:cstheme="minorHAnsi"/>
        </w:rPr>
      </w:pPr>
      <w:r w:rsidRPr="0059240A">
        <w:rPr>
          <w:rFonts w:asciiTheme="minorHAnsi" w:hAnsiTheme="minorHAnsi" w:cstheme="minorHAnsi"/>
        </w:rPr>
        <w:t>Alta capacidad de respuesta (disponibilidad hospitalaria)</w:t>
      </w:r>
    </w:p>
    <w:p w14:paraId="6B252593" w14:textId="77777777" w:rsidR="008C5811" w:rsidRPr="0059240A" w:rsidRDefault="008C5811" w:rsidP="0059240A">
      <w:pPr>
        <w:pStyle w:val="Prrafodelista"/>
        <w:shd w:val="clear" w:color="auto" w:fill="FFFFFF"/>
        <w:spacing w:after="0" w:line="480" w:lineRule="auto"/>
        <w:ind w:left="709"/>
        <w:jc w:val="both"/>
        <w:rPr>
          <w:rFonts w:asciiTheme="minorHAnsi" w:hAnsiTheme="minorHAnsi" w:cstheme="minorHAnsi"/>
        </w:rPr>
      </w:pPr>
      <w:r w:rsidRPr="0059240A">
        <w:rPr>
          <w:rFonts w:asciiTheme="minorHAnsi" w:hAnsiTheme="minorHAnsi" w:cstheme="minorHAnsi"/>
        </w:rPr>
        <w:t>Alta cobertura de vacunación</w:t>
      </w:r>
    </w:p>
    <w:p w14:paraId="0B1F67C0" w14:textId="77777777" w:rsidR="008C5811" w:rsidRPr="0059240A" w:rsidRDefault="008C5811" w:rsidP="0059240A">
      <w:pPr>
        <w:pStyle w:val="Prrafodelista"/>
        <w:shd w:val="clear" w:color="auto" w:fill="FFFFFF"/>
        <w:spacing w:after="0" w:line="480" w:lineRule="auto"/>
        <w:ind w:left="709"/>
        <w:jc w:val="both"/>
        <w:rPr>
          <w:rFonts w:asciiTheme="minorHAnsi" w:hAnsiTheme="minorHAnsi" w:cstheme="minorHAnsi"/>
        </w:rPr>
      </w:pPr>
      <w:r w:rsidRPr="0059240A">
        <w:rPr>
          <w:rFonts w:asciiTheme="minorHAnsi" w:hAnsiTheme="minorHAnsi" w:cstheme="minorHAnsi"/>
        </w:rPr>
        <w:t>Muy pocos fallecidos detectados</w:t>
      </w:r>
    </w:p>
    <w:p w14:paraId="4EDBE13A" w14:textId="77777777" w:rsidR="008C5811" w:rsidRPr="0059240A" w:rsidRDefault="008C5811" w:rsidP="0059240A">
      <w:pPr>
        <w:pStyle w:val="Prrafodelista"/>
        <w:shd w:val="clear" w:color="auto" w:fill="FFFFFF"/>
        <w:spacing w:after="0" w:line="480" w:lineRule="auto"/>
        <w:ind w:left="709"/>
        <w:jc w:val="both"/>
        <w:rPr>
          <w:rFonts w:asciiTheme="minorHAnsi" w:hAnsiTheme="minorHAnsi" w:cstheme="minorHAnsi"/>
        </w:rPr>
      </w:pPr>
      <w:r w:rsidRPr="0059240A">
        <w:rPr>
          <w:rFonts w:asciiTheme="minorHAnsi" w:hAnsiTheme="minorHAnsi" w:cstheme="minorHAnsi"/>
        </w:rPr>
        <w:t>Pocos casos positivos detectados</w:t>
      </w:r>
    </w:p>
    <w:p w14:paraId="0F474F4A" w14:textId="13EF100D" w:rsidR="008C5811" w:rsidRPr="0059240A" w:rsidRDefault="008C5811" w:rsidP="0059240A">
      <w:pPr>
        <w:pStyle w:val="Prrafodelista"/>
        <w:numPr>
          <w:ilvl w:val="0"/>
          <w:numId w:val="20"/>
        </w:numPr>
        <w:shd w:val="clear" w:color="auto" w:fill="FFFFFF"/>
        <w:spacing w:after="0" w:line="480" w:lineRule="auto"/>
        <w:ind w:left="0" w:firstLine="709"/>
        <w:jc w:val="both"/>
        <w:rPr>
          <w:rFonts w:asciiTheme="minorHAnsi" w:hAnsiTheme="minorHAnsi" w:cstheme="minorHAnsi"/>
        </w:rPr>
      </w:pPr>
      <w:r w:rsidRPr="0059240A">
        <w:rPr>
          <w:rFonts w:asciiTheme="minorHAnsi" w:hAnsiTheme="minorHAnsi" w:cstheme="minorHAnsi"/>
        </w:rPr>
        <w:t xml:space="preserve">Bajo ese contexto, debe garantizarse plenamente el derecho de acceso a la justicia previsto en el artículo 17 de la Constitución Política de los Estados Unidos Mexicanos. </w:t>
      </w:r>
    </w:p>
    <w:p w14:paraId="3DB98933" w14:textId="77777777" w:rsidR="008C5811" w:rsidRPr="0059240A" w:rsidRDefault="008C5811" w:rsidP="0059240A">
      <w:pPr>
        <w:pStyle w:val="Prrafodelista"/>
        <w:numPr>
          <w:ilvl w:val="0"/>
          <w:numId w:val="20"/>
        </w:numPr>
        <w:shd w:val="clear" w:color="auto" w:fill="FFFFFF"/>
        <w:spacing w:after="0" w:line="480" w:lineRule="auto"/>
        <w:ind w:left="0" w:firstLine="709"/>
        <w:jc w:val="both"/>
        <w:rPr>
          <w:rFonts w:asciiTheme="minorHAnsi" w:hAnsiTheme="minorHAnsi" w:cstheme="minorHAnsi"/>
        </w:rPr>
      </w:pPr>
      <w:r w:rsidRPr="0059240A">
        <w:rPr>
          <w:rFonts w:asciiTheme="minorHAnsi" w:hAnsiTheme="minorHAnsi" w:cstheme="minorHAnsi"/>
        </w:rPr>
        <w:t xml:space="preserve">Con base en las consideraciones antes expuestas, con fundamento en los artículos 1, y 4, párrafo cuarto, de la Constitución Política de los Estados Unidos Mexicanos, 14, 15 y 85 de la Constitución Política del Estado Libre y Soberano de Tlaxcala; 61 y 68, fracción III, de la Ley Orgánica del Poder Judicial del Estado; y 9, fracción III, del Reglamento del Consejo de la Judicatura del Estado, se emite el siguiente </w:t>
      </w:r>
    </w:p>
    <w:p w14:paraId="11D12FAA" w14:textId="77777777" w:rsidR="008C5811" w:rsidRPr="0059240A" w:rsidRDefault="008C5811" w:rsidP="0059240A">
      <w:pPr>
        <w:pStyle w:val="Prrafodelista"/>
        <w:shd w:val="clear" w:color="auto" w:fill="FFFFFF"/>
        <w:spacing w:line="480" w:lineRule="auto"/>
        <w:ind w:left="360"/>
        <w:jc w:val="center"/>
        <w:rPr>
          <w:rFonts w:asciiTheme="minorHAnsi" w:hAnsiTheme="minorHAnsi" w:cstheme="minorHAnsi"/>
          <w:b/>
          <w:bCs/>
        </w:rPr>
      </w:pPr>
      <w:r w:rsidRPr="0059240A">
        <w:rPr>
          <w:rFonts w:asciiTheme="minorHAnsi" w:hAnsiTheme="minorHAnsi" w:cstheme="minorHAnsi"/>
          <w:b/>
          <w:bCs/>
        </w:rPr>
        <w:t>A C U E R D O:</w:t>
      </w:r>
    </w:p>
    <w:p w14:paraId="211E40D6" w14:textId="3AF700AE" w:rsidR="008C5811" w:rsidRPr="0059240A" w:rsidRDefault="008C5811" w:rsidP="0059240A">
      <w:pPr>
        <w:pStyle w:val="Prrafodelista"/>
        <w:shd w:val="clear" w:color="auto" w:fill="FFFFFF"/>
        <w:spacing w:after="240" w:line="480" w:lineRule="auto"/>
        <w:ind w:left="0" w:firstLine="709"/>
        <w:jc w:val="both"/>
        <w:rPr>
          <w:rFonts w:asciiTheme="minorHAnsi" w:hAnsiTheme="minorHAnsi" w:cstheme="minorHAnsi"/>
        </w:rPr>
      </w:pPr>
      <w:r w:rsidRPr="0059240A">
        <w:rPr>
          <w:rFonts w:asciiTheme="minorHAnsi" w:hAnsiTheme="minorHAnsi" w:cstheme="minorHAnsi"/>
          <w:b/>
          <w:bCs/>
        </w:rPr>
        <w:t xml:space="preserve">PRIMERO. </w:t>
      </w:r>
      <w:r w:rsidRPr="0059240A">
        <w:rPr>
          <w:rFonts w:asciiTheme="minorHAnsi" w:hAnsiTheme="minorHAnsi" w:cstheme="minorHAnsi"/>
        </w:rPr>
        <w:t xml:space="preserve">A partir del </w:t>
      </w:r>
      <w:r w:rsidR="00744F46">
        <w:rPr>
          <w:rFonts w:asciiTheme="minorHAnsi" w:hAnsiTheme="minorHAnsi" w:cstheme="minorHAnsi"/>
        </w:rPr>
        <w:t xml:space="preserve">veinticuatro de </w:t>
      </w:r>
      <w:r w:rsidRPr="0059240A">
        <w:rPr>
          <w:rFonts w:asciiTheme="minorHAnsi" w:hAnsiTheme="minorHAnsi" w:cstheme="minorHAnsi"/>
        </w:rPr>
        <w:t xml:space="preserve">octubre de dos mil veintidós, se deja sin efecto el  acuerdo    </w:t>
      </w:r>
      <w:r w:rsidRPr="0059240A">
        <w:rPr>
          <w:rFonts w:asciiTheme="minorHAnsi" w:hAnsiTheme="minorHAnsi" w:cstheme="minorHAnsi"/>
          <w:b/>
          <w:color w:val="000000" w:themeColor="text1"/>
        </w:rPr>
        <w:t>XIII/53/2022</w:t>
      </w:r>
      <w:r w:rsidRPr="0059240A">
        <w:rPr>
          <w:rFonts w:asciiTheme="minorHAnsi" w:hAnsiTheme="minorHAnsi" w:cstheme="minorHAnsi"/>
        </w:rPr>
        <w:t xml:space="preserve">, emitido por este cuerpo colegiado en sesión extraordinaria de fecha siete de julio dos mil veintidós, respecto </w:t>
      </w:r>
      <w:r w:rsidRPr="0059240A">
        <w:rPr>
          <w:rFonts w:asciiTheme="minorHAnsi" w:eastAsia="Batang" w:hAnsiTheme="minorHAnsi" w:cstheme="minorHAnsi"/>
          <w:color w:val="000000" w:themeColor="text1"/>
        </w:rPr>
        <w:t>de las modalidades y restricciones a las que se sujetará la prestación de los servicios en los órganos jurisdiccionales, administrativos y de responsabilidades administrativas del Poder Judicial del Estado, debido a las condiciones de riesgo epidemiológico del Estado de Tlaxcala ante la contingencia sanitaria provocada por el virus SARS-C</w:t>
      </w:r>
      <w:r w:rsidR="00682F5E">
        <w:rPr>
          <w:rFonts w:asciiTheme="minorHAnsi" w:eastAsia="Batang" w:hAnsiTheme="minorHAnsi" w:cstheme="minorHAnsi"/>
          <w:color w:val="000000" w:themeColor="text1"/>
        </w:rPr>
        <w:t>O</w:t>
      </w:r>
      <w:r w:rsidRPr="0059240A">
        <w:rPr>
          <w:rFonts w:asciiTheme="minorHAnsi" w:eastAsia="Batang" w:hAnsiTheme="minorHAnsi" w:cstheme="minorHAnsi"/>
          <w:color w:val="000000" w:themeColor="text1"/>
        </w:rPr>
        <w:t>V-2, causante de la enfermedad COVID-19.</w:t>
      </w:r>
    </w:p>
    <w:p w14:paraId="20AA0E70" w14:textId="7853B295" w:rsidR="008C5811" w:rsidRPr="0059240A" w:rsidRDefault="008C5811" w:rsidP="0059240A">
      <w:pPr>
        <w:pStyle w:val="Prrafodelista"/>
        <w:shd w:val="clear" w:color="auto" w:fill="FFFFFF"/>
        <w:spacing w:after="240" w:line="480" w:lineRule="auto"/>
        <w:ind w:left="0" w:firstLine="709"/>
        <w:jc w:val="both"/>
        <w:rPr>
          <w:rFonts w:asciiTheme="minorHAnsi" w:hAnsiTheme="minorHAnsi" w:cstheme="minorHAnsi"/>
        </w:rPr>
      </w:pPr>
      <w:r w:rsidRPr="0059240A">
        <w:rPr>
          <w:rFonts w:asciiTheme="minorHAnsi" w:hAnsiTheme="minorHAnsi" w:cstheme="minorHAnsi"/>
          <w:b/>
          <w:bCs/>
        </w:rPr>
        <w:t>SEGUNDO.</w:t>
      </w:r>
      <w:r w:rsidRPr="0059240A">
        <w:rPr>
          <w:rFonts w:asciiTheme="minorHAnsi" w:hAnsiTheme="minorHAnsi" w:cstheme="minorHAnsi"/>
        </w:rPr>
        <w:t xml:space="preserve"> A partir del </w:t>
      </w:r>
      <w:r w:rsidR="00744F46">
        <w:rPr>
          <w:rFonts w:asciiTheme="minorHAnsi" w:hAnsiTheme="minorHAnsi" w:cstheme="minorHAnsi"/>
        </w:rPr>
        <w:t>veinticuatro de o</w:t>
      </w:r>
      <w:r w:rsidRPr="0059240A">
        <w:rPr>
          <w:rFonts w:asciiTheme="minorHAnsi" w:hAnsiTheme="minorHAnsi" w:cstheme="minorHAnsi"/>
        </w:rPr>
        <w:t xml:space="preserve">ctubre  de dos mil veintidós, se normaliza la prestación del servicio en los órganos jurisdiccionales y administrativos del Poder Judicial del Estado, incluidas las audiencias orales que deban practicarse en los órganos jurisdiccionales, por lo que atendiendo al principio de publicidad se permite el ingreso del público en general en un 100% de su capacidad normal, debiendo observar </w:t>
      </w:r>
      <w:r w:rsidRPr="0059240A">
        <w:rPr>
          <w:rFonts w:asciiTheme="minorHAnsi" w:hAnsiTheme="minorHAnsi" w:cstheme="minorHAnsi"/>
        </w:rPr>
        <w:lastRenderedPageBreak/>
        <w:t xml:space="preserve">en todo momento el uso de cubrebocas, así como el uso de gel </w:t>
      </w:r>
      <w:proofErr w:type="spellStart"/>
      <w:r w:rsidRPr="0059240A">
        <w:rPr>
          <w:rFonts w:asciiTheme="minorHAnsi" w:hAnsiTheme="minorHAnsi" w:cstheme="minorHAnsi"/>
        </w:rPr>
        <w:t>antibacterial</w:t>
      </w:r>
      <w:proofErr w:type="spellEnd"/>
      <w:r w:rsidR="00BB4CD2">
        <w:rPr>
          <w:rFonts w:asciiTheme="minorHAnsi" w:hAnsiTheme="minorHAnsi" w:cstheme="minorHAnsi"/>
        </w:rPr>
        <w:t>, en lugares cerrados; y de manera opcional en lugares abiertos.</w:t>
      </w:r>
    </w:p>
    <w:p w14:paraId="36F8971C" w14:textId="77777777" w:rsidR="008C5811" w:rsidRPr="0059240A" w:rsidRDefault="008C5811" w:rsidP="0059240A">
      <w:pPr>
        <w:pStyle w:val="Prrafodelista"/>
        <w:shd w:val="clear" w:color="auto" w:fill="FFFFFF"/>
        <w:spacing w:after="240" w:line="480" w:lineRule="auto"/>
        <w:ind w:left="0" w:firstLine="709"/>
        <w:jc w:val="both"/>
        <w:rPr>
          <w:rFonts w:asciiTheme="minorHAnsi" w:eastAsia="Batang" w:hAnsiTheme="minorHAnsi" w:cstheme="minorHAnsi"/>
        </w:rPr>
      </w:pPr>
      <w:r w:rsidRPr="0059240A">
        <w:rPr>
          <w:rFonts w:asciiTheme="minorHAnsi" w:hAnsiTheme="minorHAnsi" w:cstheme="minorHAnsi"/>
          <w:b/>
          <w:bCs/>
        </w:rPr>
        <w:t>TERCERO.</w:t>
      </w:r>
      <w:r w:rsidRPr="0059240A">
        <w:rPr>
          <w:rFonts w:asciiTheme="minorHAnsi" w:hAnsiTheme="minorHAnsi" w:cstheme="minorHAnsi"/>
        </w:rPr>
        <w:t xml:space="preserve"> Quedan sin efecto los </w:t>
      </w:r>
      <w:r w:rsidRPr="0059240A">
        <w:rPr>
          <w:rFonts w:asciiTheme="minorHAnsi" w:hAnsiTheme="minorHAnsi" w:cstheme="minorHAnsi"/>
          <w:shd w:val="clear" w:color="auto" w:fill="FFFFFF"/>
        </w:rPr>
        <w:t>"</w:t>
      </w:r>
      <w:r w:rsidRPr="0059240A">
        <w:rPr>
          <w:rFonts w:asciiTheme="minorHAnsi" w:eastAsia="Times New Roman" w:hAnsiTheme="minorHAnsi" w:cstheme="minorHAnsi"/>
          <w:color w:val="000000"/>
          <w:lang w:eastAsia="es-MX"/>
        </w:rPr>
        <w:t xml:space="preserve">LINEAMIENTOS PARA LA PRESTACIÓN DE SERVICIOS JURISDICCIONALES Y ADMINISTRATIVOS EN EL PODER JUDICIAL DEL ESTADO DE TLAXCALA, ANTE LA EMERGENCIA SANITARIA GENERADA POR EL </w:t>
      </w:r>
      <w:r w:rsidRPr="0059240A">
        <w:rPr>
          <w:rFonts w:asciiTheme="minorHAnsi" w:eastAsia="Batang" w:hAnsiTheme="minorHAnsi" w:cstheme="minorHAnsi"/>
        </w:rPr>
        <w:t xml:space="preserve">VIRUS SARS-COV-2, (COVID-19)”, salvo nueva determinación de este cuerpo colegiado. </w:t>
      </w:r>
    </w:p>
    <w:p w14:paraId="79C9DE64" w14:textId="10DA9C34" w:rsidR="008C5811" w:rsidRPr="00BB4CD2" w:rsidRDefault="008C5811" w:rsidP="0059240A">
      <w:pPr>
        <w:shd w:val="clear" w:color="auto" w:fill="FFFFFF"/>
        <w:spacing w:line="480" w:lineRule="auto"/>
        <w:jc w:val="both"/>
        <w:rPr>
          <w:rFonts w:asciiTheme="minorHAnsi" w:hAnsiTheme="minorHAnsi" w:cstheme="minorHAnsi"/>
          <w:b/>
          <w:bCs/>
          <w:u w:val="single"/>
        </w:rPr>
      </w:pPr>
      <w:r w:rsidRPr="0059240A">
        <w:rPr>
          <w:rFonts w:asciiTheme="minorHAnsi" w:hAnsiTheme="minorHAnsi" w:cstheme="minorHAnsi"/>
        </w:rPr>
        <w:t>C</w:t>
      </w:r>
      <w:r w:rsidRPr="0059240A">
        <w:rPr>
          <w:rFonts w:asciiTheme="minorHAnsi" w:eastAsia="Batang" w:hAnsiTheme="minorHAnsi" w:cstheme="minorHAnsi"/>
        </w:rPr>
        <w:t xml:space="preserve">omuníquese el presente acuerdo de manera  íntegra al Pleno del Tribunal Superior de Justicia del Estado y a cada uno de los magistrados de las salas que lo integran; a los titulares de los órganos jurisdiccionales, del Centro Estatal de Justicia Alternativa del Estado y los responsables de áreas administrativas, todos del Poder Judicial del Estado; asimismo, mediante el aviso respectivo, a las personas servidoras públicas del Poder Judicial del Estado, a través de las redes sociales y medios electrónicos disponibles; y </w:t>
      </w:r>
      <w:r w:rsidRPr="0059240A">
        <w:rPr>
          <w:rFonts w:asciiTheme="minorHAnsi" w:hAnsiTheme="minorHAnsi" w:cstheme="minorHAnsi"/>
        </w:rPr>
        <w:t>a la población en general, a través de la publicación del mismo en la página electrónica del Poder Judicial del Estado.</w:t>
      </w:r>
      <w:bookmarkEnd w:id="22"/>
      <w:r w:rsidR="00BB4CD2">
        <w:rPr>
          <w:rFonts w:asciiTheme="minorHAnsi" w:hAnsiTheme="minorHAnsi" w:cstheme="minorHAnsi"/>
        </w:rPr>
        <w:t xml:space="preserve"> </w:t>
      </w:r>
      <w:r w:rsidR="00BB4CD2" w:rsidRPr="00BB4CD2">
        <w:rPr>
          <w:rFonts w:asciiTheme="minorHAnsi" w:hAnsiTheme="minorHAnsi" w:cstheme="minorHAnsi"/>
          <w:b/>
          <w:bCs/>
          <w:u w:val="single"/>
        </w:rPr>
        <w:t>APROBADO POR UNANIMIDAD DE VOTOS.</w:t>
      </w:r>
    </w:p>
    <w:p w14:paraId="218A6C19" w14:textId="706DDCB1" w:rsidR="001E20BE" w:rsidRPr="0059240A" w:rsidRDefault="00BB4CD2" w:rsidP="00BB4CD2">
      <w:pPr>
        <w:spacing w:after="0" w:line="480" w:lineRule="auto"/>
        <w:jc w:val="both"/>
        <w:rPr>
          <w:rFonts w:asciiTheme="minorHAnsi" w:hAnsiTheme="minorHAnsi" w:cstheme="minorHAnsi"/>
          <w:b/>
          <w:color w:val="FF0000"/>
          <w:bdr w:val="none" w:sz="0" w:space="0" w:color="auto" w:frame="1"/>
        </w:rPr>
      </w:pPr>
      <w:r>
        <w:rPr>
          <w:rFonts w:asciiTheme="minorHAnsi" w:hAnsiTheme="minorHAnsi" w:cstheme="minorHAnsi"/>
          <w:b/>
          <w:bCs/>
        </w:rPr>
        <w:t xml:space="preserve"> </w:t>
      </w:r>
      <w:r>
        <w:rPr>
          <w:rFonts w:asciiTheme="minorHAnsi" w:hAnsiTheme="minorHAnsi" w:cstheme="minorHAnsi"/>
          <w:b/>
          <w:bCs/>
        </w:rPr>
        <w:tab/>
      </w:r>
      <w:bookmarkStart w:id="23" w:name="_Hlk117170835"/>
      <w:r w:rsidR="0052617D" w:rsidRPr="0059240A">
        <w:rPr>
          <w:rFonts w:asciiTheme="minorHAnsi" w:hAnsiTheme="minorHAnsi" w:cstheme="minorHAnsi"/>
          <w:b/>
        </w:rPr>
        <w:t xml:space="preserve">ACUERDO XXIV/73/2022.   </w:t>
      </w:r>
      <w:r w:rsidR="001E20BE" w:rsidRPr="0059240A">
        <w:rPr>
          <w:rFonts w:asciiTheme="minorHAnsi" w:hAnsiTheme="minorHAnsi" w:cstheme="minorHAnsi"/>
          <w:b/>
          <w:color w:val="000000" w:themeColor="text1"/>
          <w:bdr w:val="none" w:sz="0" w:space="0" w:color="auto" w:frame="1"/>
        </w:rPr>
        <w:t>Escrito recibido el seis de octubre de dos mil veintidós, signado por FELIX POZOS PALAFOX.</w:t>
      </w:r>
      <w:r w:rsidR="001E20BE" w:rsidRPr="0059240A">
        <w:rPr>
          <w:rFonts w:asciiTheme="minorHAnsi" w:hAnsiTheme="minorHAnsi" w:cstheme="minorHAnsi"/>
          <w:b/>
          <w:color w:val="FF0000"/>
          <w:bdr w:val="none" w:sz="0" w:space="0" w:color="auto" w:frame="1"/>
        </w:rPr>
        <w:t xml:space="preserve"> </w:t>
      </w:r>
      <w:r w:rsidR="001E20BE" w:rsidRPr="000E7381">
        <w:rPr>
          <w:rFonts w:asciiTheme="minorHAnsi" w:hAnsiTheme="minorHAnsi" w:cstheme="minorHAnsi"/>
          <w:b/>
          <w:bdr w:val="none" w:sz="0" w:space="0" w:color="auto" w:frame="1"/>
        </w:rPr>
        <w:t xml:space="preserve">  </w:t>
      </w:r>
      <w:r w:rsidRPr="000E7381">
        <w:rPr>
          <w:rFonts w:asciiTheme="minorHAnsi" w:hAnsiTheme="minorHAnsi" w:cstheme="minorHAnsi"/>
          <w:b/>
          <w:bdr w:val="none" w:sz="0" w:space="0" w:color="auto" w:frame="1"/>
        </w:rPr>
        <w:t xml:space="preserve">- - - - - - - - - - - - - - - - - - - - - - - - - - - - - </w:t>
      </w:r>
    </w:p>
    <w:p w14:paraId="00BC3B40" w14:textId="3CE99279" w:rsidR="0052617D" w:rsidRPr="0059240A" w:rsidRDefault="001E20BE" w:rsidP="00BB4CD2">
      <w:pPr>
        <w:spacing w:after="160" w:line="480" w:lineRule="auto"/>
        <w:jc w:val="both"/>
        <w:rPr>
          <w:rFonts w:asciiTheme="minorHAnsi" w:hAnsiTheme="minorHAnsi" w:cstheme="minorHAnsi"/>
        </w:rPr>
      </w:pPr>
      <w:r w:rsidRPr="0059240A">
        <w:rPr>
          <w:rFonts w:asciiTheme="minorHAnsi" w:hAnsiTheme="minorHAnsi" w:cstheme="minorHAnsi"/>
        </w:rPr>
        <w:t xml:space="preserve">Dada cuenta con el oficio de referencia, mediante el cual la Licenciada </w:t>
      </w:r>
      <w:r w:rsidRPr="0059240A">
        <w:rPr>
          <w:rFonts w:asciiTheme="minorHAnsi" w:hAnsiTheme="minorHAnsi" w:cstheme="minorHAnsi"/>
          <w:bCs/>
          <w:color w:val="000000" w:themeColor="text1"/>
          <w:bdr w:val="none" w:sz="0" w:space="0" w:color="auto" w:frame="1"/>
        </w:rPr>
        <w:t>FELIX POZOS PALAFOX, refiere que se</w:t>
      </w:r>
      <w:r w:rsidR="00A013BF">
        <w:rPr>
          <w:rFonts w:asciiTheme="minorHAnsi" w:hAnsiTheme="minorHAnsi" w:cstheme="minorHAnsi"/>
          <w:bCs/>
          <w:color w:val="000000" w:themeColor="text1"/>
          <w:bdr w:val="none" w:sz="0" w:space="0" w:color="auto" w:frame="1"/>
        </w:rPr>
        <w:t xml:space="preserve"> h</w:t>
      </w:r>
      <w:r w:rsidRPr="0059240A">
        <w:rPr>
          <w:rFonts w:asciiTheme="minorHAnsi" w:hAnsiTheme="minorHAnsi" w:cstheme="minorHAnsi"/>
          <w:bCs/>
          <w:color w:val="000000" w:themeColor="text1"/>
          <w:bdr w:val="none" w:sz="0" w:space="0" w:color="auto" w:frame="1"/>
        </w:rPr>
        <w:t xml:space="preserve">a estado capacitado por sus propios medios en el sistema penal y solicita se le pueda permitir el ingreso </w:t>
      </w:r>
      <w:r w:rsidR="0044435C" w:rsidRPr="0059240A">
        <w:rPr>
          <w:rFonts w:asciiTheme="minorHAnsi" w:hAnsiTheme="minorHAnsi" w:cstheme="minorHAnsi"/>
          <w:bCs/>
          <w:color w:val="000000" w:themeColor="text1"/>
          <w:bdr w:val="none" w:sz="0" w:space="0" w:color="auto" w:frame="1"/>
        </w:rPr>
        <w:t xml:space="preserve">como público </w:t>
      </w:r>
      <w:r w:rsidRPr="0059240A">
        <w:rPr>
          <w:rFonts w:asciiTheme="minorHAnsi" w:hAnsiTheme="minorHAnsi" w:cstheme="minorHAnsi"/>
          <w:bCs/>
          <w:color w:val="000000" w:themeColor="text1"/>
          <w:bdr w:val="none" w:sz="0" w:space="0" w:color="auto" w:frame="1"/>
        </w:rPr>
        <w:t xml:space="preserve">a las audiencias que se celebran en las casas de justicia, de Sánchez Piedras y de Guridi y Alcocer; ya que de no hacerlo se viola el principio de publicidad que establece el sistema penal acusatorio y oral, asimismo señala que al acudir a una audiencia, los obligan que dejen todas sus pertenencias </w:t>
      </w:r>
      <w:r w:rsidR="0044435C" w:rsidRPr="0059240A">
        <w:rPr>
          <w:rFonts w:asciiTheme="minorHAnsi" w:hAnsiTheme="minorHAnsi" w:cstheme="minorHAnsi"/>
          <w:bCs/>
          <w:color w:val="000000" w:themeColor="text1"/>
          <w:bdr w:val="none" w:sz="0" w:space="0" w:color="auto" w:frame="1"/>
        </w:rPr>
        <w:t>afuera y que al salir de la misma se han percatado que fueron víctimas de robo de sus pertenencias, por lo que solicita que se tomen las medidas pertinentes, y que los asistentes de las salas cumplan con el manual de organización y procedimientos administrativos en los órganos jurisdiccionales en el sistema de justicia penal acusatorio del Tribunal Superior de Justicia del Estado</w:t>
      </w:r>
      <w:r w:rsidR="00BB4CD2">
        <w:rPr>
          <w:rFonts w:asciiTheme="minorHAnsi" w:hAnsiTheme="minorHAnsi" w:cstheme="minorHAnsi"/>
          <w:bCs/>
          <w:color w:val="000000" w:themeColor="text1"/>
          <w:bdr w:val="none" w:sz="0" w:space="0" w:color="auto" w:frame="1"/>
        </w:rPr>
        <w:t>; a</w:t>
      </w:r>
      <w:r w:rsidR="0044435C" w:rsidRPr="0059240A">
        <w:rPr>
          <w:rFonts w:asciiTheme="minorHAnsi" w:hAnsiTheme="minorHAnsi" w:cstheme="minorHAnsi"/>
        </w:rPr>
        <w:t xml:space="preserve">l respecto, este cuerpo colegiado toma conocimiento de las manifestaciones de la peticionaria, </w:t>
      </w:r>
      <w:r w:rsidR="0052617D" w:rsidRPr="0059240A">
        <w:rPr>
          <w:rFonts w:asciiTheme="minorHAnsi" w:hAnsiTheme="minorHAnsi" w:cstheme="minorHAnsi"/>
        </w:rPr>
        <w:t xml:space="preserve">con fundamento en lo que establecen los artículos 85 de la Constitución Política del Estado </w:t>
      </w:r>
      <w:r w:rsidR="0052617D" w:rsidRPr="0059240A">
        <w:rPr>
          <w:rFonts w:asciiTheme="minorHAnsi" w:hAnsiTheme="minorHAnsi" w:cstheme="minorHAnsi"/>
        </w:rPr>
        <w:lastRenderedPageBreak/>
        <w:t>Libre y Soberano de Tlaxcala, 61 de la Ley Orgánica del Poder Judicial del Estado, se determina:</w:t>
      </w:r>
    </w:p>
    <w:p w14:paraId="26917383" w14:textId="646FD2FD" w:rsidR="0044435C" w:rsidRPr="0059240A" w:rsidRDefault="0044435C" w:rsidP="0059240A">
      <w:pPr>
        <w:pStyle w:val="Textoindependienteprimerasangra"/>
        <w:numPr>
          <w:ilvl w:val="0"/>
          <w:numId w:val="22"/>
        </w:numPr>
        <w:spacing w:line="480" w:lineRule="auto"/>
        <w:jc w:val="both"/>
        <w:rPr>
          <w:rFonts w:asciiTheme="minorHAnsi" w:eastAsia="Batang" w:hAnsiTheme="minorHAnsi" w:cstheme="minorHAnsi"/>
          <w:bCs/>
          <w:color w:val="000000" w:themeColor="text1"/>
        </w:rPr>
      </w:pPr>
      <w:r w:rsidRPr="0059240A">
        <w:rPr>
          <w:rFonts w:asciiTheme="minorHAnsi" w:hAnsiTheme="minorHAnsi" w:cstheme="minorHAnsi"/>
        </w:rPr>
        <w:t xml:space="preserve">En relación a su solicitud de que se permita su ingreso como </w:t>
      </w:r>
      <w:r w:rsidR="00682F5E" w:rsidRPr="0059240A">
        <w:rPr>
          <w:rFonts w:asciiTheme="minorHAnsi" w:hAnsiTheme="minorHAnsi" w:cstheme="minorHAnsi"/>
        </w:rPr>
        <w:t>público</w:t>
      </w:r>
      <w:r w:rsidRPr="0059240A">
        <w:rPr>
          <w:rFonts w:asciiTheme="minorHAnsi" w:hAnsiTheme="minorHAnsi" w:cstheme="minorHAnsi"/>
        </w:rPr>
        <w:t xml:space="preserve"> a las audiencias que se celebran en las casas de justicia de Guridi y Alcocer y de Sánchez Piedras y Especializado en Administración de Justicia para Adolescentes, debe decirse que se esté a</w:t>
      </w:r>
      <w:r w:rsidR="00BB4CD2">
        <w:rPr>
          <w:rFonts w:asciiTheme="minorHAnsi" w:hAnsiTheme="minorHAnsi" w:cstheme="minorHAnsi"/>
        </w:rPr>
        <w:t xml:space="preserve"> la</w:t>
      </w:r>
      <w:r w:rsidRPr="0059240A">
        <w:rPr>
          <w:rFonts w:asciiTheme="minorHAnsi" w:hAnsiTheme="minorHAnsi" w:cstheme="minorHAnsi"/>
        </w:rPr>
        <w:t xml:space="preserve"> </w:t>
      </w:r>
      <w:r w:rsidRPr="0059240A">
        <w:rPr>
          <w:rFonts w:asciiTheme="minorHAnsi" w:hAnsiTheme="minorHAnsi" w:cstheme="minorHAnsi"/>
          <w:bCs/>
          <w:color w:val="000000" w:themeColor="text1"/>
        </w:rPr>
        <w:t xml:space="preserve">DETERMINACIÓN </w:t>
      </w:r>
      <w:r w:rsidRPr="0059240A">
        <w:rPr>
          <w:rFonts w:asciiTheme="minorHAnsi" w:eastAsia="Batang" w:hAnsiTheme="minorHAnsi" w:cstheme="minorHAnsi"/>
          <w:bCs/>
          <w:color w:val="000000" w:themeColor="text1"/>
        </w:rPr>
        <w:t>RESPECTO DE LA PRESTACIÓN DE LOS SERVICIOS EN LOS ÓRGANOS JURISDICCIONALES, ADMINISTRATIVOS Y DE RESPONSABILIDADES ADMINISTRATIVAS DEL PODER JUDICIAL DEL ESTADO ANTE LA CONTINGENCIA SANITARIA PROVOCADA POR EL VIRUS SARS-COV-2, CAUSANTE DE LA ENFERMEDAD COVID-19</w:t>
      </w:r>
      <w:r w:rsidR="00BB4CD2">
        <w:rPr>
          <w:rFonts w:asciiTheme="minorHAnsi" w:eastAsia="Batang" w:hAnsiTheme="minorHAnsi" w:cstheme="minorHAnsi"/>
          <w:bCs/>
          <w:color w:val="000000" w:themeColor="text1"/>
        </w:rPr>
        <w:t>, que ha tomado este cuerpo colegiado en la presente sesión.</w:t>
      </w:r>
    </w:p>
    <w:p w14:paraId="755593BA" w14:textId="77777777" w:rsidR="000E7381" w:rsidRDefault="0044435C" w:rsidP="000E7381">
      <w:pPr>
        <w:pStyle w:val="Textoindependienteprimerasangra"/>
        <w:numPr>
          <w:ilvl w:val="0"/>
          <w:numId w:val="22"/>
        </w:numPr>
        <w:spacing w:after="160" w:line="480" w:lineRule="auto"/>
        <w:ind w:left="360"/>
        <w:jc w:val="both"/>
        <w:rPr>
          <w:rFonts w:asciiTheme="minorHAnsi" w:hAnsiTheme="minorHAnsi" w:cstheme="minorHAnsi"/>
          <w:b/>
          <w:bCs/>
        </w:rPr>
      </w:pPr>
      <w:r w:rsidRPr="0059240A">
        <w:rPr>
          <w:rFonts w:asciiTheme="minorHAnsi" w:hAnsiTheme="minorHAnsi" w:cstheme="minorHAnsi"/>
        </w:rPr>
        <w:t xml:space="preserve">Con relación a la sustracción de los objetos personales de que ha sido víctima durante su estancia en las audiencias que se llevan en las casas de justicia de Guridi y Alcocer y de Sánchez Piedras y Especializado en Administración de Justicia para Adolescentes, </w:t>
      </w:r>
      <w:r w:rsidR="00BB4CD2">
        <w:rPr>
          <w:rFonts w:asciiTheme="minorHAnsi" w:hAnsiTheme="minorHAnsi" w:cstheme="minorHAnsi"/>
        </w:rPr>
        <w:t>se dejan a salvo sus derechos para que proceda conforme a derecho.</w:t>
      </w:r>
    </w:p>
    <w:p w14:paraId="3481B226" w14:textId="03BB46BE" w:rsidR="00BD15D6" w:rsidRPr="000E7381" w:rsidRDefault="0044435C" w:rsidP="000E7381">
      <w:pPr>
        <w:pStyle w:val="Textoindependienteprimerasangra"/>
        <w:numPr>
          <w:ilvl w:val="0"/>
          <w:numId w:val="22"/>
        </w:numPr>
        <w:spacing w:after="160" w:line="480" w:lineRule="auto"/>
        <w:ind w:left="360"/>
        <w:jc w:val="both"/>
        <w:rPr>
          <w:rFonts w:asciiTheme="minorHAnsi" w:hAnsiTheme="minorHAnsi" w:cstheme="minorHAnsi"/>
          <w:b/>
          <w:bCs/>
        </w:rPr>
      </w:pPr>
      <w:r w:rsidRPr="000E7381">
        <w:rPr>
          <w:rFonts w:asciiTheme="minorHAnsi" w:hAnsiTheme="minorHAnsi" w:cstheme="minorHAnsi"/>
          <w:b/>
          <w:bCs/>
        </w:rPr>
        <w:t xml:space="preserve"> </w:t>
      </w:r>
      <w:r w:rsidRPr="000E7381">
        <w:rPr>
          <w:rFonts w:asciiTheme="minorHAnsi" w:hAnsiTheme="minorHAnsi" w:cstheme="minorHAnsi"/>
        </w:rPr>
        <w:t xml:space="preserve">Finalmente, con relación, a que los </w:t>
      </w:r>
      <w:r w:rsidRPr="000E7381">
        <w:rPr>
          <w:rFonts w:asciiTheme="minorHAnsi" w:hAnsiTheme="minorHAnsi" w:cstheme="minorHAnsi"/>
          <w:bCs/>
          <w:color w:val="000000" w:themeColor="text1"/>
          <w:bdr w:val="none" w:sz="0" w:space="0" w:color="auto" w:frame="1"/>
        </w:rPr>
        <w:t xml:space="preserve">asistentes de las salas </w:t>
      </w:r>
      <w:r w:rsidR="00BD15D6" w:rsidRPr="000E7381">
        <w:rPr>
          <w:rFonts w:asciiTheme="minorHAnsi" w:hAnsiTheme="minorHAnsi" w:cstheme="minorHAnsi"/>
          <w:bCs/>
          <w:color w:val="000000" w:themeColor="text1"/>
          <w:bdr w:val="none" w:sz="0" w:space="0" w:color="auto" w:frame="1"/>
        </w:rPr>
        <w:t xml:space="preserve">no </w:t>
      </w:r>
      <w:r w:rsidRPr="000E7381">
        <w:rPr>
          <w:rFonts w:asciiTheme="minorHAnsi" w:hAnsiTheme="minorHAnsi" w:cstheme="minorHAnsi"/>
          <w:bCs/>
          <w:color w:val="000000" w:themeColor="text1"/>
          <w:bdr w:val="none" w:sz="0" w:space="0" w:color="auto" w:frame="1"/>
        </w:rPr>
        <w:t>cumpl</w:t>
      </w:r>
      <w:r w:rsidR="00BD15D6" w:rsidRPr="000E7381">
        <w:rPr>
          <w:rFonts w:asciiTheme="minorHAnsi" w:hAnsiTheme="minorHAnsi" w:cstheme="minorHAnsi"/>
          <w:bCs/>
          <w:color w:val="000000" w:themeColor="text1"/>
          <w:bdr w:val="none" w:sz="0" w:space="0" w:color="auto" w:frame="1"/>
        </w:rPr>
        <w:t>e</w:t>
      </w:r>
      <w:r w:rsidRPr="000E7381">
        <w:rPr>
          <w:rFonts w:asciiTheme="minorHAnsi" w:hAnsiTheme="minorHAnsi" w:cstheme="minorHAnsi"/>
          <w:bCs/>
          <w:color w:val="000000" w:themeColor="text1"/>
          <w:bdr w:val="none" w:sz="0" w:space="0" w:color="auto" w:frame="1"/>
        </w:rPr>
        <w:t>n con el manual de organización y procedimientos administrativos en los órganos jurisdiccionales en el sistema de justicia penal acusatorio del Tribunal Superior de Justicia del Estado</w:t>
      </w:r>
      <w:r w:rsidR="00BD15D6" w:rsidRPr="000E7381">
        <w:rPr>
          <w:rFonts w:asciiTheme="minorHAnsi" w:hAnsiTheme="minorHAnsi" w:cstheme="minorHAnsi"/>
          <w:bCs/>
          <w:color w:val="000000" w:themeColor="text1"/>
          <w:bdr w:val="none" w:sz="0" w:space="0" w:color="auto" w:frame="1"/>
        </w:rPr>
        <w:t xml:space="preserve"> y que existe corrupción</w:t>
      </w:r>
      <w:r w:rsidR="000E7381">
        <w:rPr>
          <w:rFonts w:asciiTheme="minorHAnsi" w:hAnsiTheme="minorHAnsi" w:cstheme="minorHAnsi"/>
          <w:bCs/>
          <w:color w:val="000000" w:themeColor="text1"/>
          <w:bdr w:val="none" w:sz="0" w:space="0" w:color="auto" w:frame="1"/>
        </w:rPr>
        <w:t>;</w:t>
      </w:r>
      <w:r w:rsidR="00BD15D6" w:rsidRPr="000E7381">
        <w:rPr>
          <w:rFonts w:asciiTheme="minorHAnsi" w:hAnsiTheme="minorHAnsi" w:cstheme="minorHAnsi"/>
          <w:bCs/>
          <w:color w:val="000000" w:themeColor="text1"/>
          <w:bdr w:val="none" w:sz="0" w:space="0" w:color="auto" w:frame="1"/>
        </w:rPr>
        <w:t xml:space="preserve"> al respecto, deberá presentar su queja respectiva en términos de la Ley General de Responsabilidades.</w:t>
      </w:r>
    </w:p>
    <w:p w14:paraId="5F1984FF" w14:textId="1CEFDAE1" w:rsidR="0044435C" w:rsidRPr="00BD15D6" w:rsidRDefault="00766493" w:rsidP="00BD15D6">
      <w:pPr>
        <w:pStyle w:val="Textoindependienteprimerasangra"/>
        <w:spacing w:after="160" w:line="480" w:lineRule="auto"/>
        <w:ind w:left="360" w:firstLine="0"/>
        <w:jc w:val="both"/>
        <w:rPr>
          <w:rFonts w:asciiTheme="minorHAnsi" w:hAnsiTheme="minorHAnsi" w:cstheme="minorHAnsi"/>
          <w:b/>
          <w:bCs/>
        </w:rPr>
      </w:pPr>
      <w:r w:rsidRPr="00BD15D6">
        <w:rPr>
          <w:rFonts w:asciiTheme="minorHAnsi" w:hAnsiTheme="minorHAnsi" w:cstheme="minorHAnsi"/>
          <w:bCs/>
          <w:color w:val="000000" w:themeColor="text1"/>
          <w:bdr w:val="none" w:sz="0" w:space="0" w:color="auto" w:frame="1"/>
        </w:rPr>
        <w:t>Comuníquese</w:t>
      </w:r>
      <w:r w:rsidR="0044435C" w:rsidRPr="00BD15D6">
        <w:rPr>
          <w:rFonts w:asciiTheme="minorHAnsi" w:hAnsiTheme="minorHAnsi" w:cstheme="minorHAnsi"/>
          <w:bCs/>
          <w:color w:val="000000" w:themeColor="text1"/>
          <w:bdr w:val="none" w:sz="0" w:space="0" w:color="auto" w:frame="1"/>
        </w:rPr>
        <w:t xml:space="preserve"> esta determinación a la peticionaria </w:t>
      </w:r>
      <w:r w:rsidRPr="00BD15D6">
        <w:rPr>
          <w:rFonts w:asciiTheme="minorHAnsi" w:hAnsiTheme="minorHAnsi" w:cstheme="minorHAnsi"/>
          <w:bCs/>
          <w:color w:val="000000" w:themeColor="text1"/>
          <w:bdr w:val="none" w:sz="0" w:space="0" w:color="auto" w:frame="1"/>
        </w:rPr>
        <w:t xml:space="preserve">en </w:t>
      </w:r>
      <w:r w:rsidR="0044435C" w:rsidRPr="00BD15D6">
        <w:rPr>
          <w:rFonts w:asciiTheme="minorHAnsi" w:hAnsiTheme="minorHAnsi" w:cstheme="minorHAnsi"/>
          <w:bCs/>
          <w:color w:val="000000" w:themeColor="text1"/>
          <w:bdr w:val="none" w:sz="0" w:space="0" w:color="auto" w:frame="1"/>
        </w:rPr>
        <w:t xml:space="preserve">los medios electrónicos que señala en su escrito de cuenta, </w:t>
      </w:r>
      <w:r w:rsidRPr="00BD15D6">
        <w:rPr>
          <w:rFonts w:asciiTheme="minorHAnsi" w:hAnsiTheme="minorHAnsi" w:cstheme="minorHAnsi"/>
          <w:bCs/>
          <w:color w:val="000000" w:themeColor="text1"/>
          <w:bdr w:val="none" w:sz="0" w:space="0" w:color="auto" w:frame="1"/>
        </w:rPr>
        <w:t xml:space="preserve">a través de la </w:t>
      </w:r>
      <w:proofErr w:type="spellStart"/>
      <w:r w:rsidRPr="00BD15D6">
        <w:rPr>
          <w:rFonts w:asciiTheme="minorHAnsi" w:hAnsiTheme="minorHAnsi" w:cstheme="minorHAnsi"/>
          <w:bCs/>
          <w:color w:val="000000" w:themeColor="text1"/>
          <w:bdr w:val="none" w:sz="0" w:space="0" w:color="auto" w:frame="1"/>
        </w:rPr>
        <w:t>Diligenciaria</w:t>
      </w:r>
      <w:proofErr w:type="spellEnd"/>
      <w:r w:rsidRPr="00BD15D6">
        <w:rPr>
          <w:rFonts w:asciiTheme="minorHAnsi" w:hAnsiTheme="minorHAnsi" w:cstheme="minorHAnsi"/>
          <w:bCs/>
          <w:color w:val="000000" w:themeColor="text1"/>
          <w:bdr w:val="none" w:sz="0" w:space="0" w:color="auto" w:frame="1"/>
        </w:rPr>
        <w:t xml:space="preserve"> adscrita a este cuerpo colegiado, </w:t>
      </w:r>
      <w:r w:rsidRPr="00BD15D6">
        <w:rPr>
          <w:rFonts w:asciiTheme="minorHAnsi" w:hAnsiTheme="minorHAnsi" w:cstheme="minorHAnsi"/>
        </w:rPr>
        <w:t xml:space="preserve">para su conocimiento y efectos legales correspondientes. </w:t>
      </w:r>
      <w:r w:rsidR="00A013BF" w:rsidRPr="00BB4CD2">
        <w:rPr>
          <w:rFonts w:asciiTheme="minorHAnsi" w:hAnsiTheme="minorHAnsi" w:cstheme="minorHAnsi"/>
          <w:b/>
          <w:bCs/>
          <w:u w:val="single"/>
        </w:rPr>
        <w:t>APROBADO POR UNANIMIDAD DE VOTOS.</w:t>
      </w:r>
    </w:p>
    <w:p w14:paraId="56A5151F" w14:textId="558E30AF" w:rsidR="00766493" w:rsidRPr="0059240A" w:rsidRDefault="0052617D" w:rsidP="00BD15D6">
      <w:pPr>
        <w:spacing w:after="0" w:line="480" w:lineRule="auto"/>
        <w:ind w:firstLine="360"/>
        <w:jc w:val="both"/>
        <w:rPr>
          <w:rFonts w:asciiTheme="minorHAnsi" w:hAnsiTheme="minorHAnsi" w:cstheme="minorHAnsi"/>
          <w:b/>
          <w:bCs/>
          <w:color w:val="000000" w:themeColor="text1"/>
          <w:bdr w:val="none" w:sz="0" w:space="0" w:color="auto" w:frame="1"/>
        </w:rPr>
      </w:pPr>
      <w:bookmarkStart w:id="24" w:name="_Hlk117167065"/>
      <w:bookmarkEnd w:id="23"/>
      <w:r w:rsidRPr="0059240A">
        <w:rPr>
          <w:rFonts w:asciiTheme="minorHAnsi" w:hAnsiTheme="minorHAnsi" w:cstheme="minorHAnsi"/>
          <w:b/>
        </w:rPr>
        <w:t xml:space="preserve">  XXV/73/2022. </w:t>
      </w:r>
      <w:r w:rsidR="00766493" w:rsidRPr="0059240A">
        <w:rPr>
          <w:rFonts w:asciiTheme="minorHAnsi" w:hAnsiTheme="minorHAnsi" w:cstheme="minorHAnsi"/>
          <w:b/>
          <w:bCs/>
          <w:color w:val="000000" w:themeColor="text1"/>
          <w:bdr w:val="none" w:sz="0" w:space="0" w:color="auto" w:frame="1"/>
        </w:rPr>
        <w:t xml:space="preserve">DETERMINACIÓN DE PERSONAL DIVERSO DEL PODER JUDICIAL DEL ESTADO. </w:t>
      </w:r>
    </w:p>
    <w:p w14:paraId="2CA23C27" w14:textId="4CBA3DA6" w:rsidR="00766493" w:rsidRPr="0059240A" w:rsidRDefault="00766493" w:rsidP="0059240A">
      <w:pPr>
        <w:spacing w:after="160" w:line="480" w:lineRule="auto"/>
        <w:ind w:firstLine="360"/>
        <w:jc w:val="both"/>
        <w:rPr>
          <w:rFonts w:asciiTheme="minorHAnsi" w:hAnsiTheme="minorHAnsi" w:cstheme="minorHAnsi"/>
          <w:b/>
        </w:rPr>
      </w:pPr>
      <w:r w:rsidRPr="0059240A">
        <w:rPr>
          <w:rFonts w:asciiTheme="minorHAnsi" w:hAnsiTheme="minorHAnsi" w:cstheme="minorHAnsi"/>
          <w:b/>
        </w:rPr>
        <w:t>ACUER</w:t>
      </w:r>
      <w:r w:rsidR="001F1126">
        <w:rPr>
          <w:rFonts w:asciiTheme="minorHAnsi" w:hAnsiTheme="minorHAnsi" w:cstheme="minorHAnsi"/>
          <w:b/>
        </w:rPr>
        <w:t>D</w:t>
      </w:r>
      <w:r w:rsidRPr="0059240A">
        <w:rPr>
          <w:rFonts w:asciiTheme="minorHAnsi" w:hAnsiTheme="minorHAnsi" w:cstheme="minorHAnsi"/>
          <w:b/>
        </w:rPr>
        <w:t xml:space="preserve">O XXV/73/2022.1.  Oficio número 1805/2022, de fecha trece de octubre de dos mil veintidós, signado por el </w:t>
      </w:r>
      <w:proofErr w:type="gramStart"/>
      <w:r w:rsidRPr="0059240A">
        <w:rPr>
          <w:rFonts w:asciiTheme="minorHAnsi" w:hAnsiTheme="minorHAnsi" w:cstheme="minorHAnsi"/>
          <w:b/>
        </w:rPr>
        <w:t>Secretario General</w:t>
      </w:r>
      <w:proofErr w:type="gramEnd"/>
      <w:r w:rsidRPr="0059240A">
        <w:rPr>
          <w:rFonts w:asciiTheme="minorHAnsi" w:hAnsiTheme="minorHAnsi" w:cstheme="minorHAnsi"/>
          <w:b/>
        </w:rPr>
        <w:t xml:space="preserve"> de Acuerdos. </w:t>
      </w:r>
      <w:r w:rsidR="00BD15D6">
        <w:rPr>
          <w:rFonts w:asciiTheme="minorHAnsi" w:hAnsiTheme="minorHAnsi" w:cstheme="minorHAnsi"/>
          <w:b/>
        </w:rPr>
        <w:t xml:space="preserve">- - - - - - - - - - - - </w:t>
      </w:r>
    </w:p>
    <w:p w14:paraId="0DA16399" w14:textId="045FEAF2" w:rsidR="00766493" w:rsidRPr="00BD15D6" w:rsidRDefault="00766493" w:rsidP="0059240A">
      <w:pPr>
        <w:spacing w:after="160" w:line="480" w:lineRule="auto"/>
        <w:jc w:val="both"/>
        <w:rPr>
          <w:rFonts w:asciiTheme="minorHAnsi" w:hAnsiTheme="minorHAnsi" w:cstheme="minorHAnsi"/>
          <w:b/>
          <w:bCs/>
          <w:u w:val="single"/>
        </w:rPr>
      </w:pPr>
      <w:r w:rsidRPr="0059240A">
        <w:rPr>
          <w:rFonts w:asciiTheme="minorHAnsi" w:hAnsiTheme="minorHAnsi" w:cstheme="minorHAnsi"/>
          <w:color w:val="000000" w:themeColor="text1"/>
          <w:bdr w:val="none" w:sz="0" w:space="0" w:color="auto" w:frame="1"/>
        </w:rPr>
        <w:lastRenderedPageBreak/>
        <w:t xml:space="preserve">Dada cuenta con el oficio de referencia, </w:t>
      </w:r>
      <w:r w:rsidRPr="0059240A">
        <w:rPr>
          <w:rFonts w:asciiTheme="minorHAnsi" w:hAnsiTheme="minorHAnsi" w:cstheme="minorHAnsi"/>
          <w:bCs/>
          <w:bdr w:val="none" w:sz="0" w:space="0" w:color="auto" w:frame="1"/>
        </w:rPr>
        <w:t>mediante el cual  informa a este cuerpo colegiado la autorización del Pleno del Tribunal Superior de Justicia, emitid</w:t>
      </w:r>
      <w:r w:rsidR="006E2C7B">
        <w:rPr>
          <w:rFonts w:asciiTheme="minorHAnsi" w:hAnsiTheme="minorHAnsi" w:cstheme="minorHAnsi"/>
          <w:bCs/>
          <w:bdr w:val="none" w:sz="0" w:space="0" w:color="auto" w:frame="1"/>
        </w:rPr>
        <w:t>a</w:t>
      </w:r>
      <w:r w:rsidRPr="0059240A">
        <w:rPr>
          <w:rFonts w:asciiTheme="minorHAnsi" w:hAnsiTheme="minorHAnsi" w:cstheme="minorHAnsi"/>
          <w:bCs/>
          <w:bdr w:val="none" w:sz="0" w:space="0" w:color="auto" w:frame="1"/>
        </w:rPr>
        <w:t xml:space="preserve"> en sesión  ordinaria de trece de octubre del año en curso,  en favor de la Magistrada Presidenta de este cuerpo colegiado, para ausentarse del cargo del veinte al veintidós  de octubre  del presente año, para asistir a la “Cuarta  Asamblea Plenaria Ordinaria de la Comisión Nacional de Tribunales Superiores de Justicia de los Estados Unidos Mexicanos (CONATRIB), a celebrarse en la Ciudad de Acapulco, Guerrero, y para sustituir su ausencia se facultó al Magistrado Fernando Bernal Salazar</w:t>
      </w:r>
      <w:r w:rsidR="00BD15D6">
        <w:rPr>
          <w:rFonts w:asciiTheme="minorHAnsi" w:hAnsiTheme="minorHAnsi" w:cstheme="minorHAnsi"/>
          <w:bCs/>
          <w:bdr w:val="none" w:sz="0" w:space="0" w:color="auto" w:frame="1"/>
        </w:rPr>
        <w:t>; a</w:t>
      </w:r>
      <w:r w:rsidRPr="0059240A">
        <w:rPr>
          <w:rFonts w:asciiTheme="minorHAnsi" w:hAnsiTheme="minorHAnsi" w:cstheme="minorHAnsi"/>
          <w:bCs/>
          <w:bdr w:val="none" w:sz="0" w:space="0" w:color="auto" w:frame="1"/>
        </w:rPr>
        <w:t xml:space="preserve">l respecto, </w:t>
      </w:r>
      <w:r w:rsidRPr="0059240A">
        <w:rPr>
          <w:rFonts w:asciiTheme="minorHAnsi" w:hAnsiTheme="minorHAnsi" w:cstheme="minorHAnsi"/>
        </w:rPr>
        <w:t>con fundamento en lo que establecen los artículos 85 de la Constitución Política del Estado Libre y Soberano de Tlaxcala, 28 y 61 de la Ley Orgánica el Poder Judicial del Estado, se toma conocimiento de la autorización otorgada a la Magistrada Presidenta de este cuerpo colegiado para los efectos legales a que haya lugar.</w:t>
      </w:r>
      <w:r w:rsidR="00BD15D6">
        <w:rPr>
          <w:rFonts w:asciiTheme="minorHAnsi" w:hAnsiTheme="minorHAnsi" w:cstheme="minorHAnsi"/>
        </w:rPr>
        <w:t xml:space="preserve"> </w:t>
      </w:r>
      <w:r w:rsidR="00BD15D6" w:rsidRPr="00BD15D6">
        <w:rPr>
          <w:rFonts w:asciiTheme="minorHAnsi" w:hAnsiTheme="minorHAnsi" w:cstheme="minorHAnsi"/>
          <w:b/>
          <w:bCs/>
          <w:u w:val="single"/>
        </w:rPr>
        <w:t>APROBADO POR MAYORÍA DE VOTOS, CON ABSTENCIÓN DE LA MAGISTRADA PRESIDENTA DE ESTE CUERPO COLEGIADO.</w:t>
      </w:r>
    </w:p>
    <w:p w14:paraId="2AF47D58" w14:textId="067EE23F" w:rsidR="00766493" w:rsidRPr="0059240A" w:rsidRDefault="00BD15D6" w:rsidP="00BD15D6">
      <w:pPr>
        <w:pStyle w:val="Textoindependienteprimerasangra"/>
        <w:spacing w:line="480" w:lineRule="auto"/>
        <w:ind w:firstLine="0"/>
        <w:jc w:val="both"/>
        <w:rPr>
          <w:rFonts w:asciiTheme="minorHAnsi" w:hAnsiTheme="minorHAnsi" w:cstheme="minorHAnsi"/>
          <w:b/>
          <w:bCs/>
        </w:rPr>
      </w:pPr>
      <w:r>
        <w:rPr>
          <w:rFonts w:asciiTheme="minorHAnsi" w:hAnsiTheme="minorHAnsi" w:cstheme="minorHAnsi"/>
          <w:b/>
        </w:rPr>
        <w:t xml:space="preserve"> </w:t>
      </w:r>
      <w:r>
        <w:rPr>
          <w:rFonts w:asciiTheme="minorHAnsi" w:hAnsiTheme="minorHAnsi" w:cstheme="minorHAnsi"/>
          <w:b/>
        </w:rPr>
        <w:tab/>
      </w:r>
      <w:r w:rsidR="00766493" w:rsidRPr="0059240A">
        <w:rPr>
          <w:rFonts w:asciiTheme="minorHAnsi" w:hAnsiTheme="minorHAnsi" w:cstheme="minorHAnsi"/>
          <w:b/>
        </w:rPr>
        <w:t>ACUER</w:t>
      </w:r>
      <w:r w:rsidR="001F1126">
        <w:rPr>
          <w:rFonts w:asciiTheme="minorHAnsi" w:hAnsiTheme="minorHAnsi" w:cstheme="minorHAnsi"/>
          <w:b/>
        </w:rPr>
        <w:t>D</w:t>
      </w:r>
      <w:r w:rsidR="00766493" w:rsidRPr="0059240A">
        <w:rPr>
          <w:rFonts w:asciiTheme="minorHAnsi" w:hAnsiTheme="minorHAnsi" w:cstheme="minorHAnsi"/>
          <w:b/>
        </w:rPr>
        <w:t xml:space="preserve">O XXV/73/2022.2. </w:t>
      </w:r>
      <w:r w:rsidR="00766493" w:rsidRPr="0059240A">
        <w:rPr>
          <w:rFonts w:asciiTheme="minorHAnsi" w:hAnsiTheme="minorHAnsi" w:cstheme="minorHAnsi"/>
          <w:b/>
          <w:bCs/>
        </w:rPr>
        <w:t xml:space="preserve">Escrito presentado el diez de octubre de dos mil veintidós, signado por la Licenciada Viviana Barbosa </w:t>
      </w:r>
      <w:proofErr w:type="spellStart"/>
      <w:r w:rsidR="00766493" w:rsidRPr="0059240A">
        <w:rPr>
          <w:rFonts w:asciiTheme="minorHAnsi" w:hAnsiTheme="minorHAnsi" w:cstheme="minorHAnsi"/>
          <w:b/>
          <w:bCs/>
        </w:rPr>
        <w:t>Bonola</w:t>
      </w:r>
      <w:proofErr w:type="spellEnd"/>
      <w:r w:rsidR="00766493" w:rsidRPr="0059240A">
        <w:rPr>
          <w:rFonts w:asciiTheme="minorHAnsi" w:hAnsiTheme="minorHAnsi" w:cstheme="minorHAnsi"/>
          <w:b/>
          <w:bCs/>
        </w:rPr>
        <w:t xml:space="preserve">. - - - - - - - - -  - - - - - -- - - -  </w:t>
      </w:r>
    </w:p>
    <w:p w14:paraId="5E59334C" w14:textId="163F7CC4" w:rsidR="00766493" w:rsidRPr="0059240A" w:rsidRDefault="00766493" w:rsidP="0059240A">
      <w:pPr>
        <w:spacing w:after="0" w:line="480" w:lineRule="auto"/>
        <w:jc w:val="both"/>
        <w:rPr>
          <w:rFonts w:asciiTheme="minorHAnsi" w:hAnsiTheme="minorHAnsi" w:cstheme="minorHAnsi"/>
          <w:color w:val="000000" w:themeColor="text1"/>
        </w:rPr>
      </w:pPr>
      <w:r w:rsidRPr="0059240A">
        <w:rPr>
          <w:rFonts w:asciiTheme="minorHAnsi" w:hAnsiTheme="minorHAnsi" w:cstheme="minorHAnsi"/>
        </w:rPr>
        <w:t xml:space="preserve">Dada cuenta con el escrito de referencia, mediante el cual la Licenciada Viviana Barbosa </w:t>
      </w:r>
      <w:proofErr w:type="spellStart"/>
      <w:r w:rsidRPr="0059240A">
        <w:rPr>
          <w:rFonts w:asciiTheme="minorHAnsi" w:hAnsiTheme="minorHAnsi" w:cstheme="minorHAnsi"/>
        </w:rPr>
        <w:t>Bonola</w:t>
      </w:r>
      <w:proofErr w:type="spellEnd"/>
      <w:r w:rsidRPr="0059240A">
        <w:rPr>
          <w:rFonts w:asciiTheme="minorHAnsi" w:hAnsiTheme="minorHAnsi" w:cstheme="minorHAnsi"/>
        </w:rPr>
        <w:t>, solicita se le conceda licencia sin goce de sueldo por el término de seis meses, con efectos a partir del diez de octubre de dos mil veintidós, al cargo de Secretaria proyectista de Sala, adscrita a la Secretaría General de Acuerdos</w:t>
      </w:r>
      <w:r w:rsidR="00BD15D6">
        <w:rPr>
          <w:rFonts w:asciiTheme="minorHAnsi" w:hAnsiTheme="minorHAnsi" w:cstheme="minorHAnsi"/>
        </w:rPr>
        <w:t>; a</w:t>
      </w:r>
      <w:r w:rsidRPr="0059240A">
        <w:rPr>
          <w:rFonts w:asciiTheme="minorHAnsi" w:hAnsiTheme="minorHAnsi" w:cstheme="minorHAnsi"/>
        </w:rPr>
        <w:t>l respecto,</w:t>
      </w:r>
      <w:r w:rsidRPr="0059240A">
        <w:rPr>
          <w:rFonts w:asciiTheme="minorHAnsi" w:hAnsiTheme="minorHAnsi" w:cstheme="minorHAnsi"/>
          <w:color w:val="000000" w:themeColor="text1"/>
        </w:rPr>
        <w:t xml:space="preserve"> con fundamento en lo que establecen los artículos </w:t>
      </w:r>
      <w:r w:rsidRPr="0059240A">
        <w:rPr>
          <w:rFonts w:asciiTheme="minorHAnsi" w:hAnsiTheme="minorHAnsi" w:cstheme="minorHAnsi"/>
        </w:rPr>
        <w:t xml:space="preserve">85 de la Constitución </w:t>
      </w:r>
      <w:r w:rsidR="006E2C7B">
        <w:rPr>
          <w:rFonts w:asciiTheme="minorHAnsi" w:hAnsiTheme="minorHAnsi" w:cstheme="minorHAnsi"/>
        </w:rPr>
        <w:t xml:space="preserve">Política </w:t>
      </w:r>
      <w:r w:rsidRPr="0059240A">
        <w:rPr>
          <w:rFonts w:asciiTheme="minorHAnsi" w:hAnsiTheme="minorHAnsi" w:cstheme="minorHAnsi"/>
        </w:rPr>
        <w:t xml:space="preserve">del Estado Libre y Soberano de Tlaxcala, </w:t>
      </w:r>
      <w:r w:rsidRPr="0059240A">
        <w:rPr>
          <w:rFonts w:asciiTheme="minorHAnsi" w:hAnsiTheme="minorHAnsi" w:cstheme="minorHAnsi"/>
          <w:color w:val="000000" w:themeColor="text1"/>
        </w:rPr>
        <w:t>61 y 68 fracción I de la Ley Orgánica del Poder Judicial del Estado; 9</w:t>
      </w:r>
      <w:r w:rsidRPr="0059240A">
        <w:rPr>
          <w:rFonts w:asciiTheme="minorHAnsi" w:hAnsiTheme="minorHAnsi" w:cstheme="minorHAnsi"/>
        </w:rPr>
        <w:t xml:space="preserve"> fracción XII, del Reglamento del Consejo de la Judicatura del Estado</w:t>
      </w:r>
      <w:r w:rsidRPr="0059240A">
        <w:rPr>
          <w:rFonts w:asciiTheme="minorHAnsi" w:hAnsiTheme="minorHAnsi" w:cstheme="minorHAnsi"/>
          <w:color w:val="000000" w:themeColor="text1"/>
        </w:rPr>
        <w:t>, 36 de la Ley Laboral de los Servidores Públicos antes citada, se determina:</w:t>
      </w:r>
    </w:p>
    <w:p w14:paraId="1F11E498" w14:textId="77777777" w:rsidR="00766493" w:rsidRPr="0059240A" w:rsidRDefault="00766493" w:rsidP="0059240A">
      <w:pPr>
        <w:pStyle w:val="Prrafodelista"/>
        <w:numPr>
          <w:ilvl w:val="0"/>
          <w:numId w:val="24"/>
        </w:numPr>
        <w:spacing w:after="0" w:line="480" w:lineRule="auto"/>
        <w:jc w:val="both"/>
        <w:rPr>
          <w:rFonts w:asciiTheme="minorHAnsi" w:hAnsiTheme="minorHAnsi" w:cstheme="minorHAnsi"/>
          <w:color w:val="000000" w:themeColor="text1"/>
        </w:rPr>
      </w:pPr>
      <w:r w:rsidRPr="0059240A">
        <w:rPr>
          <w:rFonts w:asciiTheme="minorHAnsi" w:hAnsiTheme="minorHAnsi" w:cstheme="minorHAnsi"/>
          <w:color w:val="000000" w:themeColor="text1"/>
        </w:rPr>
        <w:t>Tomar conocimiento del escrito de cuenta.</w:t>
      </w:r>
    </w:p>
    <w:p w14:paraId="0C7B69F9" w14:textId="32D33620" w:rsidR="00766493" w:rsidRPr="0059240A" w:rsidRDefault="00766493" w:rsidP="0059240A">
      <w:pPr>
        <w:pStyle w:val="Prrafodelista"/>
        <w:numPr>
          <w:ilvl w:val="0"/>
          <w:numId w:val="24"/>
        </w:numPr>
        <w:spacing w:after="0" w:line="480" w:lineRule="auto"/>
        <w:jc w:val="both"/>
        <w:rPr>
          <w:rFonts w:asciiTheme="minorHAnsi" w:hAnsiTheme="minorHAnsi" w:cstheme="minorHAnsi"/>
          <w:color w:val="000000" w:themeColor="text1"/>
        </w:rPr>
      </w:pPr>
      <w:r w:rsidRPr="0059240A">
        <w:rPr>
          <w:rFonts w:asciiTheme="minorHAnsi" w:eastAsia="Times New Roman" w:hAnsiTheme="minorHAnsi" w:cstheme="minorHAnsi"/>
          <w:color w:val="000000" w:themeColor="text1"/>
          <w:lang w:eastAsia="es-MX"/>
        </w:rPr>
        <w:t xml:space="preserve">Otorgar la licencia sin goce de sueldo solicitada en favor de la servidora pública Viviana Barbosa </w:t>
      </w:r>
      <w:proofErr w:type="spellStart"/>
      <w:r w:rsidRPr="0059240A">
        <w:rPr>
          <w:rFonts w:asciiTheme="minorHAnsi" w:eastAsia="Times New Roman" w:hAnsiTheme="minorHAnsi" w:cstheme="minorHAnsi"/>
          <w:color w:val="000000" w:themeColor="text1"/>
          <w:lang w:eastAsia="es-MX"/>
        </w:rPr>
        <w:t>Bonola</w:t>
      </w:r>
      <w:proofErr w:type="spellEnd"/>
      <w:r w:rsidRPr="0059240A">
        <w:rPr>
          <w:rFonts w:asciiTheme="minorHAnsi" w:eastAsia="Times New Roman" w:hAnsiTheme="minorHAnsi" w:cstheme="minorHAnsi"/>
          <w:color w:val="000000" w:themeColor="text1"/>
          <w:lang w:eastAsia="es-MX"/>
        </w:rPr>
        <w:t xml:space="preserve">, al cargo de </w:t>
      </w:r>
      <w:proofErr w:type="gramStart"/>
      <w:r w:rsidRPr="0059240A">
        <w:rPr>
          <w:rFonts w:asciiTheme="minorHAnsi" w:eastAsia="Times New Roman" w:hAnsiTheme="minorHAnsi" w:cstheme="minorHAnsi"/>
          <w:color w:val="000000" w:themeColor="text1"/>
          <w:lang w:eastAsia="es-MX"/>
        </w:rPr>
        <w:t>Secretaria</w:t>
      </w:r>
      <w:proofErr w:type="gramEnd"/>
      <w:r w:rsidRPr="0059240A">
        <w:rPr>
          <w:rFonts w:asciiTheme="minorHAnsi" w:eastAsia="Times New Roman" w:hAnsiTheme="minorHAnsi" w:cstheme="minorHAnsi"/>
          <w:color w:val="000000" w:themeColor="text1"/>
          <w:lang w:eastAsia="es-MX"/>
        </w:rPr>
        <w:t xml:space="preserve"> Proyectista de Sala adscrita a la Secretaría General de Acuerdos del Tribunal Superior de Justicia del Estado</w:t>
      </w:r>
      <w:r w:rsidRPr="0059240A">
        <w:rPr>
          <w:rFonts w:asciiTheme="minorHAnsi" w:hAnsiTheme="minorHAnsi" w:cstheme="minorHAnsi"/>
        </w:rPr>
        <w:t xml:space="preserve">, </w:t>
      </w:r>
      <w:r w:rsidR="00BD15D6">
        <w:rPr>
          <w:rFonts w:asciiTheme="minorHAnsi" w:hAnsiTheme="minorHAnsi" w:cstheme="minorHAnsi"/>
        </w:rPr>
        <w:t>por el término de</w:t>
      </w:r>
      <w:r w:rsidRPr="0059240A">
        <w:rPr>
          <w:rFonts w:asciiTheme="minorHAnsi" w:hAnsiTheme="minorHAnsi" w:cstheme="minorHAnsi"/>
        </w:rPr>
        <w:t xml:space="preserve"> seis meses,</w:t>
      </w:r>
      <w:r w:rsidRPr="0059240A">
        <w:rPr>
          <w:rFonts w:asciiTheme="minorHAnsi" w:eastAsia="Times New Roman" w:hAnsiTheme="minorHAnsi" w:cstheme="minorHAnsi"/>
          <w:color w:val="000000" w:themeColor="text1"/>
          <w:lang w:eastAsia="es-MX"/>
        </w:rPr>
        <w:t xml:space="preserve"> con efectos retroactivos a partir del </w:t>
      </w:r>
      <w:r w:rsidRPr="0059240A">
        <w:rPr>
          <w:rFonts w:asciiTheme="minorHAnsi" w:hAnsiTheme="minorHAnsi" w:cstheme="minorHAnsi"/>
        </w:rPr>
        <w:t xml:space="preserve">diez de octubre </w:t>
      </w:r>
      <w:r w:rsidRPr="0059240A">
        <w:rPr>
          <w:rFonts w:asciiTheme="minorHAnsi" w:hAnsiTheme="minorHAnsi" w:cstheme="minorHAnsi"/>
        </w:rPr>
        <w:lastRenderedPageBreak/>
        <w:t xml:space="preserve">de dos mil veintidós; una vez concluida dicha licencia deberá reincorporarse al área de su adscripción al día hábil siguiente. </w:t>
      </w:r>
    </w:p>
    <w:p w14:paraId="759D2542" w14:textId="71D6F054" w:rsidR="00766493" w:rsidRPr="00BD15D6" w:rsidRDefault="00766493" w:rsidP="00BD15D6">
      <w:pPr>
        <w:spacing w:after="160" w:line="480" w:lineRule="auto"/>
        <w:jc w:val="both"/>
        <w:rPr>
          <w:rFonts w:asciiTheme="minorHAnsi" w:hAnsiTheme="minorHAnsi" w:cstheme="minorHAnsi"/>
          <w:b/>
          <w:u w:val="single"/>
        </w:rPr>
      </w:pPr>
      <w:r w:rsidRPr="0059240A">
        <w:rPr>
          <w:rFonts w:asciiTheme="minorHAnsi" w:eastAsia="Batang" w:hAnsiTheme="minorHAnsi" w:cstheme="minorHAnsi"/>
          <w:bCs/>
          <w:color w:val="000000" w:themeColor="text1"/>
        </w:rPr>
        <w:t xml:space="preserve">Comuníquese esta determinación al </w:t>
      </w:r>
      <w:proofErr w:type="gramStart"/>
      <w:r w:rsidRPr="0059240A">
        <w:rPr>
          <w:rFonts w:asciiTheme="minorHAnsi" w:eastAsia="Batang" w:hAnsiTheme="minorHAnsi" w:cstheme="minorHAnsi"/>
          <w:bCs/>
          <w:color w:val="000000" w:themeColor="text1"/>
        </w:rPr>
        <w:t>Director</w:t>
      </w:r>
      <w:proofErr w:type="gramEnd"/>
      <w:r w:rsidRPr="0059240A">
        <w:rPr>
          <w:rFonts w:asciiTheme="minorHAnsi" w:eastAsia="Batang" w:hAnsiTheme="minorHAnsi" w:cstheme="minorHAnsi"/>
          <w:bCs/>
          <w:color w:val="000000" w:themeColor="text1"/>
        </w:rPr>
        <w:t xml:space="preserve"> de Recursos Humanos y Materiales de la Secretaría Ejecutiva y Tesorero del Poder Judicial del Estado, para su conocimiento y efectos administrativos y legales correspondientes, así como a la peticionaria, para su conocimiento y efectos legales a que haya lugar.</w:t>
      </w:r>
      <w:r w:rsidR="00BD15D6">
        <w:rPr>
          <w:rFonts w:asciiTheme="minorHAnsi" w:eastAsia="Batang" w:hAnsiTheme="minorHAnsi" w:cstheme="minorHAnsi"/>
          <w:bCs/>
          <w:color w:val="000000" w:themeColor="text1"/>
        </w:rPr>
        <w:t xml:space="preserve"> </w:t>
      </w:r>
      <w:r w:rsidR="00BD15D6" w:rsidRPr="00BD15D6">
        <w:rPr>
          <w:rFonts w:asciiTheme="minorHAnsi" w:eastAsia="Batang" w:hAnsiTheme="minorHAnsi" w:cstheme="minorHAnsi"/>
          <w:b/>
          <w:color w:val="000000" w:themeColor="text1"/>
          <w:u w:val="single"/>
        </w:rPr>
        <w:t>APROBADO POR UNANIMIDAD DE VOTOS.</w:t>
      </w:r>
    </w:p>
    <w:p w14:paraId="7DCEEECA" w14:textId="2211232B" w:rsidR="00766493" w:rsidRPr="0059240A" w:rsidRDefault="00766493" w:rsidP="00BD15D6">
      <w:pPr>
        <w:spacing w:after="0" w:line="480" w:lineRule="auto"/>
        <w:ind w:firstLine="708"/>
        <w:jc w:val="both"/>
        <w:rPr>
          <w:rFonts w:asciiTheme="minorHAnsi" w:hAnsiTheme="minorHAnsi" w:cstheme="minorHAnsi"/>
          <w:b/>
        </w:rPr>
      </w:pPr>
      <w:r w:rsidRPr="0059240A">
        <w:rPr>
          <w:rFonts w:asciiTheme="minorHAnsi" w:hAnsiTheme="minorHAnsi" w:cstheme="minorHAnsi"/>
          <w:b/>
        </w:rPr>
        <w:t>ACUER</w:t>
      </w:r>
      <w:r w:rsidR="001F1126">
        <w:rPr>
          <w:rFonts w:asciiTheme="minorHAnsi" w:hAnsiTheme="minorHAnsi" w:cstheme="minorHAnsi"/>
          <w:b/>
        </w:rPr>
        <w:t>D</w:t>
      </w:r>
      <w:r w:rsidRPr="0059240A">
        <w:rPr>
          <w:rFonts w:asciiTheme="minorHAnsi" w:hAnsiTheme="minorHAnsi" w:cstheme="minorHAnsi"/>
          <w:b/>
        </w:rPr>
        <w:t xml:space="preserve">O XXV/73/2022.3. Escrito recibido el trece de octubre de dos mil veintidós, signado por el servidor público de base adscrito al Juzgado Segundo Familiar del Distrito Judicial de Cuauhtémoc. - - </w:t>
      </w:r>
      <w:r w:rsidR="00BD15D6">
        <w:rPr>
          <w:rFonts w:asciiTheme="minorHAnsi" w:hAnsiTheme="minorHAnsi" w:cstheme="minorHAnsi"/>
          <w:b/>
        </w:rPr>
        <w:t>- - - - - - - - - - - - - - - - - - - - - - - - - - - - -</w:t>
      </w:r>
    </w:p>
    <w:p w14:paraId="69C6ED62" w14:textId="6656C913" w:rsidR="00766493" w:rsidRPr="0059240A" w:rsidRDefault="00766493" w:rsidP="0059240A">
      <w:pPr>
        <w:spacing w:after="0" w:line="480" w:lineRule="auto"/>
        <w:jc w:val="both"/>
        <w:rPr>
          <w:rFonts w:asciiTheme="minorHAnsi" w:hAnsiTheme="minorHAnsi" w:cstheme="minorHAnsi"/>
        </w:rPr>
      </w:pPr>
      <w:r w:rsidRPr="0059240A">
        <w:rPr>
          <w:rFonts w:asciiTheme="minorHAnsi" w:hAnsiTheme="minorHAnsi" w:cstheme="minorHAnsi"/>
          <w:bCs/>
        </w:rPr>
        <w:t>Dada cuenta con el escrito de referencia, mediante el cual el servidor público que nos ocupa, solicita se le conceda permiso de paternidad por cuarenta y cinco días, con efectos a partir del doce de octubre de dos mil veintidós</w:t>
      </w:r>
      <w:r w:rsidR="00BD15D6">
        <w:rPr>
          <w:rFonts w:asciiTheme="minorHAnsi" w:hAnsiTheme="minorHAnsi" w:cstheme="minorHAnsi"/>
          <w:bCs/>
        </w:rPr>
        <w:t>; a</w:t>
      </w:r>
      <w:r w:rsidRPr="0059240A">
        <w:rPr>
          <w:rFonts w:asciiTheme="minorHAnsi" w:hAnsiTheme="minorHAnsi" w:cstheme="minorHAnsi"/>
        </w:rPr>
        <w:t>l respecto, con fundamento en lo que establecen los artículos 85 de la Constitución Política del Estado Libre y Soberano de Tlaxcala; 61 y 68 fracción I, de la Ley Orgánica del Poder Judicial del Estado; 22 Bis, de la Ley Laboral de los Servidores Públicos del Estado de Tlaxcala y sus Municipios, se determina:</w:t>
      </w:r>
    </w:p>
    <w:p w14:paraId="0F8DB819" w14:textId="77777777" w:rsidR="00766493" w:rsidRPr="0059240A" w:rsidRDefault="00766493" w:rsidP="0059240A">
      <w:pPr>
        <w:pStyle w:val="Prrafodelista"/>
        <w:numPr>
          <w:ilvl w:val="0"/>
          <w:numId w:val="25"/>
        </w:numPr>
        <w:spacing w:after="0" w:line="480" w:lineRule="auto"/>
        <w:jc w:val="both"/>
        <w:rPr>
          <w:rFonts w:asciiTheme="minorHAnsi" w:hAnsiTheme="minorHAnsi" w:cstheme="minorHAnsi"/>
        </w:rPr>
      </w:pPr>
      <w:r w:rsidRPr="0059240A">
        <w:rPr>
          <w:rFonts w:asciiTheme="minorHAnsi" w:hAnsiTheme="minorHAnsi" w:cstheme="minorHAnsi"/>
        </w:rPr>
        <w:t>Tomar conocimiento del escrito de cuenta.</w:t>
      </w:r>
    </w:p>
    <w:p w14:paraId="4ADC5559" w14:textId="466E34C4" w:rsidR="00766493" w:rsidRPr="0059240A" w:rsidRDefault="00766493" w:rsidP="0059240A">
      <w:pPr>
        <w:pStyle w:val="Prrafodelista"/>
        <w:numPr>
          <w:ilvl w:val="0"/>
          <w:numId w:val="25"/>
        </w:numPr>
        <w:spacing w:after="0" w:line="480" w:lineRule="auto"/>
        <w:jc w:val="both"/>
        <w:rPr>
          <w:rFonts w:asciiTheme="minorHAnsi" w:hAnsiTheme="minorHAnsi" w:cstheme="minorHAnsi"/>
        </w:rPr>
      </w:pPr>
      <w:r w:rsidRPr="0059240A">
        <w:rPr>
          <w:rFonts w:asciiTheme="minorHAnsi" w:hAnsiTheme="minorHAnsi" w:cstheme="minorHAnsi"/>
        </w:rPr>
        <w:t xml:space="preserve">Otorgar permiso de paternidad al servidor público que nos ocupa, por el </w:t>
      </w:r>
      <w:r w:rsidRPr="00697EBC">
        <w:rPr>
          <w:rFonts w:asciiTheme="minorHAnsi" w:hAnsiTheme="minorHAnsi" w:cstheme="minorHAnsi"/>
        </w:rPr>
        <w:t xml:space="preserve">término de cuarenta y cinco días, con efectos retroactivos a partir del </w:t>
      </w:r>
      <w:r w:rsidR="00697EBC" w:rsidRPr="00697EBC">
        <w:rPr>
          <w:rFonts w:asciiTheme="minorHAnsi" w:hAnsiTheme="minorHAnsi" w:cstheme="minorHAnsi"/>
        </w:rPr>
        <w:t xml:space="preserve">once de octubre </w:t>
      </w:r>
      <w:r w:rsidRPr="00697EBC">
        <w:rPr>
          <w:rFonts w:asciiTheme="minorHAnsi" w:hAnsiTheme="minorHAnsi" w:cstheme="minorHAnsi"/>
        </w:rPr>
        <w:t xml:space="preserve">de dos mil veintidós, </w:t>
      </w:r>
      <w:r w:rsidR="00BD15D6" w:rsidRPr="00697EBC">
        <w:rPr>
          <w:rFonts w:asciiTheme="minorHAnsi" w:hAnsiTheme="minorHAnsi" w:cstheme="minorHAnsi"/>
        </w:rPr>
        <w:t>por</w:t>
      </w:r>
      <w:r w:rsidR="00BD15D6">
        <w:rPr>
          <w:rFonts w:asciiTheme="minorHAnsi" w:hAnsiTheme="minorHAnsi" w:cstheme="minorHAnsi"/>
        </w:rPr>
        <w:t xml:space="preserve"> ser la fecha de nacimiento de </w:t>
      </w:r>
      <w:r w:rsidR="00697EBC">
        <w:rPr>
          <w:rFonts w:asciiTheme="minorHAnsi" w:hAnsiTheme="minorHAnsi" w:cstheme="minorHAnsi"/>
        </w:rPr>
        <w:t xml:space="preserve">su </w:t>
      </w:r>
      <w:r w:rsidR="00BD15D6">
        <w:rPr>
          <w:rFonts w:asciiTheme="minorHAnsi" w:hAnsiTheme="minorHAnsi" w:cstheme="minorHAnsi"/>
        </w:rPr>
        <w:t xml:space="preserve">menor hijo, en términos </w:t>
      </w:r>
      <w:r w:rsidR="00A04E4C">
        <w:rPr>
          <w:rFonts w:asciiTheme="minorHAnsi" w:hAnsiTheme="minorHAnsi" w:cstheme="minorHAnsi"/>
        </w:rPr>
        <w:t xml:space="preserve">del </w:t>
      </w:r>
      <w:r w:rsidR="00BD15D6">
        <w:rPr>
          <w:rFonts w:asciiTheme="minorHAnsi" w:hAnsiTheme="minorHAnsi" w:cstheme="minorHAnsi"/>
        </w:rPr>
        <w:t xml:space="preserve">artículo 22 Bis, de la Ley Laboral en mención; </w:t>
      </w:r>
      <w:r w:rsidRPr="0059240A">
        <w:rPr>
          <w:rFonts w:asciiTheme="minorHAnsi" w:hAnsiTheme="minorHAnsi" w:cstheme="minorHAnsi"/>
        </w:rPr>
        <w:t>una vez concluido dicho permiso deberá, reincorporarse al día hábil siguiente al área de su adscripción.</w:t>
      </w:r>
    </w:p>
    <w:p w14:paraId="4558D987" w14:textId="21DC2058" w:rsidR="00766493" w:rsidRPr="0059240A" w:rsidRDefault="00766493" w:rsidP="00A04E4C">
      <w:pPr>
        <w:spacing w:after="0" w:line="480" w:lineRule="auto"/>
        <w:jc w:val="both"/>
        <w:rPr>
          <w:rFonts w:asciiTheme="minorHAnsi" w:hAnsiTheme="minorHAnsi" w:cstheme="minorHAnsi"/>
          <w:b/>
        </w:rPr>
      </w:pPr>
      <w:r w:rsidRPr="0059240A">
        <w:rPr>
          <w:rFonts w:asciiTheme="minorHAnsi" w:hAnsiTheme="minorHAnsi" w:cstheme="minorHAnsi"/>
        </w:rPr>
        <w:t xml:space="preserve">Comuníquese esta determinación al </w:t>
      </w:r>
      <w:proofErr w:type="gramStart"/>
      <w:r w:rsidRPr="0059240A">
        <w:rPr>
          <w:rFonts w:asciiTheme="minorHAnsi" w:hAnsiTheme="minorHAnsi" w:cstheme="minorHAnsi"/>
        </w:rPr>
        <w:t>Director</w:t>
      </w:r>
      <w:proofErr w:type="gramEnd"/>
      <w:r w:rsidRPr="0059240A">
        <w:rPr>
          <w:rFonts w:asciiTheme="minorHAnsi" w:hAnsiTheme="minorHAnsi" w:cstheme="minorHAnsi"/>
        </w:rPr>
        <w:t xml:space="preserve"> de Recursos Humanos y Materiales dependiente de la Secretaría Ejecutiva, para su conocimiento y efectos legales correspondientes, al servidor público peticionario, a través del oficio respectivo, así como a la titular del Juzgado Segundo Familiar del Distrito Judicial de Cuauhtémoc, para su conocimiento. </w:t>
      </w:r>
      <w:r w:rsidRPr="0059240A">
        <w:rPr>
          <w:rFonts w:asciiTheme="minorHAnsi" w:hAnsiTheme="minorHAnsi" w:cstheme="minorHAnsi"/>
          <w:b/>
          <w:bCs/>
          <w:u w:val="single"/>
        </w:rPr>
        <w:t xml:space="preserve"> </w:t>
      </w:r>
      <w:r w:rsidR="00A04E4C">
        <w:rPr>
          <w:rFonts w:asciiTheme="minorHAnsi" w:hAnsiTheme="minorHAnsi" w:cstheme="minorHAnsi"/>
          <w:b/>
          <w:bCs/>
          <w:u w:val="single"/>
        </w:rPr>
        <w:t>APROBADO POR UNANIMIDAD DE VOTOS.</w:t>
      </w:r>
    </w:p>
    <w:p w14:paraId="7C9DE53C" w14:textId="7C576C28" w:rsidR="00766493" w:rsidRPr="0059240A" w:rsidRDefault="00766493" w:rsidP="0059240A">
      <w:pPr>
        <w:spacing w:after="0" w:line="480" w:lineRule="auto"/>
        <w:ind w:firstLine="360"/>
        <w:jc w:val="both"/>
        <w:rPr>
          <w:rFonts w:asciiTheme="minorHAnsi" w:hAnsiTheme="minorHAnsi" w:cstheme="minorHAnsi"/>
          <w:b/>
        </w:rPr>
      </w:pPr>
      <w:r w:rsidRPr="0059240A">
        <w:rPr>
          <w:rFonts w:asciiTheme="minorHAnsi" w:hAnsiTheme="minorHAnsi" w:cstheme="minorHAnsi"/>
          <w:b/>
        </w:rPr>
        <w:lastRenderedPageBreak/>
        <w:t>ACUER</w:t>
      </w:r>
      <w:r w:rsidR="001F1126">
        <w:rPr>
          <w:rFonts w:asciiTheme="minorHAnsi" w:hAnsiTheme="minorHAnsi" w:cstheme="minorHAnsi"/>
          <w:b/>
        </w:rPr>
        <w:t>D</w:t>
      </w:r>
      <w:r w:rsidRPr="0059240A">
        <w:rPr>
          <w:rFonts w:asciiTheme="minorHAnsi" w:hAnsiTheme="minorHAnsi" w:cstheme="minorHAnsi"/>
          <w:b/>
        </w:rPr>
        <w:t xml:space="preserve">O XXV/73/2022.4. Escrito de fecha trece de octubre de dos mil veintidós, signado por el </w:t>
      </w:r>
      <w:proofErr w:type="gramStart"/>
      <w:r w:rsidRPr="0059240A">
        <w:rPr>
          <w:rFonts w:asciiTheme="minorHAnsi" w:hAnsiTheme="minorHAnsi" w:cstheme="minorHAnsi"/>
          <w:b/>
        </w:rPr>
        <w:t>Secretario</w:t>
      </w:r>
      <w:proofErr w:type="gramEnd"/>
      <w:r w:rsidRPr="0059240A">
        <w:rPr>
          <w:rFonts w:asciiTheme="minorHAnsi" w:hAnsiTheme="minorHAnsi" w:cstheme="minorHAnsi"/>
          <w:b/>
        </w:rPr>
        <w:t xml:space="preserve"> Proyectista adscrito a la Segunda Ponencia de la Sala Penal y Especializado en Administración de Justicia para Adolescentes del Tribunal Superior de Justicia del Estado.</w:t>
      </w:r>
      <w:r w:rsidR="00A04E4C">
        <w:rPr>
          <w:rFonts w:asciiTheme="minorHAnsi" w:hAnsiTheme="minorHAnsi" w:cstheme="minorHAnsi"/>
          <w:b/>
        </w:rPr>
        <w:t xml:space="preserve"> - - - - - - - - - - - - - - - - - - - -- - - - - - - - - - - - - - - - - - - - - - - - - - - - - </w:t>
      </w:r>
    </w:p>
    <w:p w14:paraId="28A6057B" w14:textId="2C71AEC7" w:rsidR="00766493" w:rsidRPr="0059240A" w:rsidRDefault="00766493" w:rsidP="0059240A">
      <w:pPr>
        <w:spacing w:after="0" w:line="480" w:lineRule="auto"/>
        <w:jc w:val="both"/>
        <w:rPr>
          <w:rFonts w:asciiTheme="minorHAnsi" w:hAnsiTheme="minorHAnsi" w:cstheme="minorHAnsi"/>
        </w:rPr>
      </w:pPr>
      <w:r w:rsidRPr="0059240A">
        <w:rPr>
          <w:rFonts w:asciiTheme="minorHAnsi" w:hAnsiTheme="minorHAnsi" w:cstheme="minorHAnsi"/>
          <w:bCs/>
        </w:rPr>
        <w:t>Dada cuenta con el escrito de referencia, mediante el cual, el</w:t>
      </w:r>
      <w:r w:rsidRPr="0059240A">
        <w:rPr>
          <w:rFonts w:asciiTheme="minorHAnsi" w:hAnsiTheme="minorHAnsi" w:cstheme="minorHAnsi"/>
          <w:b/>
        </w:rPr>
        <w:t xml:space="preserve"> </w:t>
      </w:r>
      <w:r w:rsidRPr="0059240A">
        <w:rPr>
          <w:rFonts w:asciiTheme="minorHAnsi" w:hAnsiTheme="minorHAnsi" w:cstheme="minorHAnsi"/>
          <w:bCs/>
        </w:rPr>
        <w:t xml:space="preserve">Licenciado Joaquín Téllez Vargas refiere que, en términos de la Ley de Pensiones Civiles del Estado de Tlaxcala, donde se encuentra la </w:t>
      </w:r>
      <w:r w:rsidR="00CE0351" w:rsidRPr="0059240A">
        <w:rPr>
          <w:rFonts w:asciiTheme="minorHAnsi" w:hAnsiTheme="minorHAnsi" w:cstheme="minorHAnsi"/>
          <w:bCs/>
        </w:rPr>
        <w:t>obligatoriedad</w:t>
      </w:r>
      <w:r w:rsidRPr="0059240A">
        <w:rPr>
          <w:rFonts w:asciiTheme="minorHAnsi" w:hAnsiTheme="minorHAnsi" w:cstheme="minorHAnsi"/>
          <w:bCs/>
        </w:rPr>
        <w:t xml:space="preserve"> de llevar a cabo aportaciones para el fondo de pensiones civiles del salario base del servidor público para el rubro de jubilaciones y considerando que quien </w:t>
      </w:r>
      <w:r w:rsidR="00EA23DD">
        <w:rPr>
          <w:rFonts w:asciiTheme="minorHAnsi" w:hAnsiTheme="minorHAnsi" w:cstheme="minorHAnsi"/>
          <w:bCs/>
        </w:rPr>
        <w:t xml:space="preserve">tiene </w:t>
      </w:r>
      <w:r w:rsidRPr="0059240A">
        <w:rPr>
          <w:rFonts w:asciiTheme="minorHAnsi" w:hAnsiTheme="minorHAnsi" w:cstheme="minorHAnsi"/>
          <w:bCs/>
        </w:rPr>
        <w:t>derecho a ese beneficio debe cubrir pensión por vejez, por invalidez o por muerte  un mínimo de haber laborado quince años,  y dada la fecha de su ingreso y la edad que actualmente tiene, no será procedente adquirir alguna pensión, por ello</w:t>
      </w:r>
      <w:r w:rsidR="00A04E4C">
        <w:rPr>
          <w:rFonts w:asciiTheme="minorHAnsi" w:hAnsiTheme="minorHAnsi" w:cstheme="minorHAnsi"/>
          <w:bCs/>
        </w:rPr>
        <w:t>,</w:t>
      </w:r>
      <w:r w:rsidRPr="0059240A">
        <w:rPr>
          <w:rFonts w:asciiTheme="minorHAnsi" w:hAnsiTheme="minorHAnsi" w:cstheme="minorHAnsi"/>
          <w:bCs/>
        </w:rPr>
        <w:t xml:space="preserve"> es que solicita se determiné que no es necesario se lleve a cabo la deducción “Fondo de Pensiones Funcionario” D048 que se aplica en la nómina quincenal; en consecuencia solicita a)</w:t>
      </w:r>
      <w:r w:rsidR="0064328B">
        <w:rPr>
          <w:rFonts w:asciiTheme="minorHAnsi" w:hAnsiTheme="minorHAnsi" w:cstheme="minorHAnsi"/>
          <w:bCs/>
        </w:rPr>
        <w:t xml:space="preserve"> </w:t>
      </w:r>
      <w:r w:rsidRPr="0059240A">
        <w:rPr>
          <w:rFonts w:asciiTheme="minorHAnsi" w:hAnsiTheme="minorHAnsi" w:cstheme="minorHAnsi"/>
          <w:bCs/>
        </w:rPr>
        <w:t xml:space="preserve">Se gire atento oficio a Pensiones Civiles del Estado y/o a quien corresponda, a fin de que se le reintegre la suma total de las cantidades que por ese concepto se le ha retenido en el tiempo que lleva laborando para el Poder Judicial; </w:t>
      </w:r>
      <w:r w:rsidR="00CE0351" w:rsidRPr="0059240A">
        <w:rPr>
          <w:rFonts w:asciiTheme="minorHAnsi" w:hAnsiTheme="minorHAnsi" w:cstheme="minorHAnsi"/>
          <w:bCs/>
        </w:rPr>
        <w:t xml:space="preserve">b) </w:t>
      </w:r>
      <w:r w:rsidR="001F1126">
        <w:rPr>
          <w:rFonts w:asciiTheme="minorHAnsi" w:hAnsiTheme="minorHAnsi" w:cstheme="minorHAnsi"/>
          <w:bCs/>
        </w:rPr>
        <w:t>S</w:t>
      </w:r>
      <w:r w:rsidRPr="0059240A">
        <w:rPr>
          <w:rFonts w:asciiTheme="minorHAnsi" w:hAnsiTheme="minorHAnsi" w:cstheme="minorHAnsi"/>
          <w:bCs/>
        </w:rPr>
        <w:t>e gire instrucciones al departamento de nómina</w:t>
      </w:r>
      <w:r w:rsidR="001F1126">
        <w:rPr>
          <w:rFonts w:asciiTheme="minorHAnsi" w:hAnsiTheme="minorHAnsi" w:cstheme="minorHAnsi"/>
          <w:bCs/>
        </w:rPr>
        <w:t>s</w:t>
      </w:r>
      <w:r w:rsidRPr="0059240A">
        <w:rPr>
          <w:rFonts w:asciiTheme="minorHAnsi" w:hAnsiTheme="minorHAnsi" w:cstheme="minorHAnsi"/>
          <w:bCs/>
        </w:rPr>
        <w:t xml:space="preserve"> del Poder Judicial del Estado, a fin de que ya no se aplique alguna deducción o retención  por concepto de fondo de pensiones a funcionario</w:t>
      </w:r>
      <w:r w:rsidR="00A013BF">
        <w:rPr>
          <w:rFonts w:asciiTheme="minorHAnsi" w:hAnsiTheme="minorHAnsi" w:cstheme="minorHAnsi"/>
          <w:bCs/>
        </w:rPr>
        <w:t xml:space="preserve">; </w:t>
      </w:r>
      <w:r w:rsidR="00A013BF">
        <w:rPr>
          <w:rFonts w:asciiTheme="minorHAnsi" w:hAnsiTheme="minorHAnsi" w:cstheme="minorHAnsi"/>
        </w:rPr>
        <w:t>a</w:t>
      </w:r>
      <w:r w:rsidRPr="0059240A">
        <w:rPr>
          <w:rFonts w:asciiTheme="minorHAnsi" w:hAnsiTheme="minorHAnsi" w:cstheme="minorHAnsi"/>
        </w:rPr>
        <w:t>l respecto, previo análisis a las peticiones planteadas por el servidor público que nos ocupa con fundamento en lo que establecen los artículos 85 de la Constitución Política del Estado Libre y Soberano de Tlaxcala; 61 y 68 fracción I, de la Ley Orgánica del Poder Judicial del Estado, se determina:</w:t>
      </w:r>
    </w:p>
    <w:p w14:paraId="4BB6CA1E" w14:textId="02573945" w:rsidR="00CE0351" w:rsidRPr="0059240A" w:rsidRDefault="00CE0351" w:rsidP="0059240A">
      <w:pPr>
        <w:pStyle w:val="Prrafodelista"/>
        <w:numPr>
          <w:ilvl w:val="0"/>
          <w:numId w:val="26"/>
        </w:numPr>
        <w:spacing w:after="0" w:line="480" w:lineRule="auto"/>
        <w:jc w:val="both"/>
        <w:rPr>
          <w:rFonts w:asciiTheme="minorHAnsi" w:hAnsiTheme="minorHAnsi" w:cstheme="minorHAnsi"/>
        </w:rPr>
      </w:pPr>
      <w:r w:rsidRPr="0059240A">
        <w:rPr>
          <w:rFonts w:asciiTheme="minorHAnsi" w:hAnsiTheme="minorHAnsi" w:cstheme="minorHAnsi"/>
        </w:rPr>
        <w:t>Tomar conocimiento del escrito y anexos de cuenta.</w:t>
      </w:r>
    </w:p>
    <w:p w14:paraId="673CB9B2" w14:textId="5C607AE0" w:rsidR="00CE0351" w:rsidRPr="0059240A" w:rsidRDefault="00CE0351" w:rsidP="0059240A">
      <w:pPr>
        <w:pStyle w:val="Prrafodelista"/>
        <w:numPr>
          <w:ilvl w:val="0"/>
          <w:numId w:val="26"/>
        </w:numPr>
        <w:spacing w:after="0" w:line="480" w:lineRule="auto"/>
        <w:jc w:val="both"/>
        <w:rPr>
          <w:rFonts w:asciiTheme="minorHAnsi" w:hAnsiTheme="minorHAnsi" w:cstheme="minorHAnsi"/>
        </w:rPr>
      </w:pPr>
      <w:r w:rsidRPr="0059240A">
        <w:rPr>
          <w:rFonts w:asciiTheme="minorHAnsi" w:hAnsiTheme="minorHAnsi" w:cstheme="minorHAnsi"/>
        </w:rPr>
        <w:t>Con relación a su petición marcada en el inciso b), se autoriza el cambio de régimen del servidor público que nos ocupa de confianza a interino, con efectos a partir del</w:t>
      </w:r>
      <w:r w:rsidR="00A04E4C">
        <w:rPr>
          <w:rFonts w:asciiTheme="minorHAnsi" w:hAnsiTheme="minorHAnsi" w:cstheme="minorHAnsi"/>
        </w:rPr>
        <w:t xml:space="preserve"> primero de noviembre de </w:t>
      </w:r>
      <w:r w:rsidRPr="0059240A">
        <w:rPr>
          <w:rFonts w:asciiTheme="minorHAnsi" w:hAnsiTheme="minorHAnsi" w:cstheme="minorHAnsi"/>
        </w:rPr>
        <w:t xml:space="preserve">dos mil veintidós, como consecuencia, </w:t>
      </w:r>
      <w:r w:rsidR="00A04E4C">
        <w:rPr>
          <w:rFonts w:asciiTheme="minorHAnsi" w:hAnsiTheme="minorHAnsi" w:cstheme="minorHAnsi"/>
        </w:rPr>
        <w:t xml:space="preserve">en el área de Tesorería del Poder Judicial del Estado, </w:t>
      </w:r>
      <w:r w:rsidRPr="0059240A">
        <w:rPr>
          <w:rFonts w:asciiTheme="minorHAnsi" w:hAnsiTheme="minorHAnsi" w:cstheme="minorHAnsi"/>
        </w:rPr>
        <w:t xml:space="preserve">deberá dejar de descontarle de su nómina por el concepto </w:t>
      </w:r>
      <w:r w:rsidRPr="0059240A">
        <w:rPr>
          <w:rFonts w:asciiTheme="minorHAnsi" w:hAnsiTheme="minorHAnsi" w:cstheme="minorHAnsi"/>
          <w:bCs/>
        </w:rPr>
        <w:t>D048.</w:t>
      </w:r>
    </w:p>
    <w:p w14:paraId="680E9B7F" w14:textId="779DF3FF" w:rsidR="00A04E4C" w:rsidRPr="00A04E4C" w:rsidRDefault="00CE0351" w:rsidP="00AC42BF">
      <w:pPr>
        <w:pStyle w:val="Prrafodelista"/>
        <w:numPr>
          <w:ilvl w:val="0"/>
          <w:numId w:val="26"/>
        </w:numPr>
        <w:spacing w:after="0" w:line="480" w:lineRule="auto"/>
        <w:jc w:val="both"/>
        <w:rPr>
          <w:rFonts w:asciiTheme="minorHAnsi" w:hAnsiTheme="minorHAnsi" w:cstheme="minorHAnsi"/>
        </w:rPr>
      </w:pPr>
      <w:r w:rsidRPr="00A04E4C">
        <w:rPr>
          <w:rFonts w:asciiTheme="minorHAnsi" w:hAnsiTheme="minorHAnsi" w:cstheme="minorHAnsi"/>
          <w:bCs/>
        </w:rPr>
        <w:lastRenderedPageBreak/>
        <w:t xml:space="preserve">Con relación a la petición plasmada en el inciso a), </w:t>
      </w:r>
      <w:r w:rsidR="00A04E4C" w:rsidRPr="00A04E4C">
        <w:rPr>
          <w:rFonts w:asciiTheme="minorHAnsi" w:hAnsiTheme="minorHAnsi" w:cstheme="minorHAnsi"/>
          <w:bCs/>
        </w:rPr>
        <w:t>relacionada a la devolución de las cotizaciones aportadas para el Fondo de Pensiones Civiles del Estado, deberá solicitar la misma, ante la instancia correspondiente</w:t>
      </w:r>
      <w:r w:rsidR="00A04E4C">
        <w:rPr>
          <w:rFonts w:asciiTheme="minorHAnsi" w:hAnsiTheme="minorHAnsi" w:cstheme="minorHAnsi"/>
          <w:bCs/>
        </w:rPr>
        <w:t>.</w:t>
      </w:r>
    </w:p>
    <w:p w14:paraId="248B9924" w14:textId="29D329FF" w:rsidR="003435A3" w:rsidRPr="00A04E4C" w:rsidRDefault="003435A3" w:rsidP="00A04E4C">
      <w:pPr>
        <w:spacing w:after="0" w:line="480" w:lineRule="auto"/>
        <w:jc w:val="both"/>
        <w:rPr>
          <w:rFonts w:asciiTheme="minorHAnsi" w:hAnsiTheme="minorHAnsi" w:cstheme="minorHAnsi"/>
        </w:rPr>
      </w:pPr>
      <w:r w:rsidRPr="00A04E4C">
        <w:rPr>
          <w:rFonts w:asciiTheme="minorHAnsi" w:hAnsiTheme="minorHAnsi" w:cstheme="minorHAnsi"/>
        </w:rPr>
        <w:t xml:space="preserve">Comuníquese esta determinación al Tesorero del Poder Judicial del Estado, para su conocimiento y efectos legales correspondientes, así como al peticionario para su conocimiento y seguimiento. </w:t>
      </w:r>
      <w:r w:rsidR="00A013BF">
        <w:rPr>
          <w:rFonts w:asciiTheme="minorHAnsi" w:hAnsiTheme="minorHAnsi" w:cstheme="minorHAnsi"/>
        </w:rPr>
        <w:t xml:space="preserve"> </w:t>
      </w:r>
      <w:r w:rsidR="00A013BF" w:rsidRPr="00BB4CD2">
        <w:rPr>
          <w:rFonts w:asciiTheme="minorHAnsi" w:hAnsiTheme="minorHAnsi" w:cstheme="minorHAnsi"/>
          <w:b/>
          <w:bCs/>
          <w:u w:val="single"/>
        </w:rPr>
        <w:t>APROBADO POR UNANIMIDAD DE VOTOS.</w:t>
      </w:r>
    </w:p>
    <w:p w14:paraId="3899F8D4" w14:textId="773D0E38" w:rsidR="003435A3" w:rsidRPr="0059240A" w:rsidRDefault="003435A3" w:rsidP="00251808">
      <w:pPr>
        <w:spacing w:after="160" w:line="480" w:lineRule="auto"/>
        <w:ind w:firstLine="360"/>
        <w:jc w:val="both"/>
        <w:rPr>
          <w:rFonts w:asciiTheme="minorHAnsi" w:hAnsiTheme="minorHAnsi" w:cstheme="minorHAnsi"/>
        </w:rPr>
      </w:pPr>
      <w:r w:rsidRPr="0059240A">
        <w:rPr>
          <w:rFonts w:asciiTheme="minorHAnsi" w:hAnsiTheme="minorHAnsi" w:cstheme="minorHAnsi"/>
          <w:b/>
        </w:rPr>
        <w:t>ACUER</w:t>
      </w:r>
      <w:r w:rsidR="001F1126">
        <w:rPr>
          <w:rFonts w:asciiTheme="minorHAnsi" w:hAnsiTheme="minorHAnsi" w:cstheme="minorHAnsi"/>
          <w:b/>
        </w:rPr>
        <w:t>D</w:t>
      </w:r>
      <w:r w:rsidRPr="0059240A">
        <w:rPr>
          <w:rFonts w:asciiTheme="minorHAnsi" w:hAnsiTheme="minorHAnsi" w:cstheme="minorHAnsi"/>
          <w:b/>
        </w:rPr>
        <w:t xml:space="preserve">O XXV/73/2022.5. Escritos recibidos el catorce de octubre de dos mil veintidós, signados por las servidoras públicas de base Liliana Sánchez Aguilar y María del Rocío Martínez Juárez, adscritas al Juzgado de Control y Juicio </w:t>
      </w:r>
      <w:r w:rsidR="001F1126">
        <w:rPr>
          <w:rFonts w:asciiTheme="minorHAnsi" w:hAnsiTheme="minorHAnsi" w:cstheme="minorHAnsi"/>
          <w:b/>
        </w:rPr>
        <w:t>O</w:t>
      </w:r>
      <w:r w:rsidRPr="0059240A">
        <w:rPr>
          <w:rFonts w:asciiTheme="minorHAnsi" w:hAnsiTheme="minorHAnsi" w:cstheme="minorHAnsi"/>
          <w:b/>
        </w:rPr>
        <w:t xml:space="preserve">ral del Distrito Judicial de Guridi y Alcocer.  </w:t>
      </w:r>
      <w:r w:rsidR="00251808">
        <w:rPr>
          <w:rFonts w:asciiTheme="minorHAnsi" w:hAnsiTheme="minorHAnsi" w:cstheme="minorHAnsi"/>
          <w:b/>
        </w:rPr>
        <w:t xml:space="preserve">- - - - - - - - - - - - - - - - - - - - - - - - - - - - - - - - - - - - - - - - - - - </w:t>
      </w:r>
      <w:r w:rsidRPr="0059240A">
        <w:rPr>
          <w:rFonts w:asciiTheme="minorHAnsi" w:hAnsiTheme="minorHAnsi" w:cstheme="minorHAnsi"/>
          <w:bCs/>
        </w:rPr>
        <w:t>Dada cuenta con los escritos de cuenta, mediante los cuales solicita</w:t>
      </w:r>
      <w:r w:rsidR="001F1126">
        <w:rPr>
          <w:rFonts w:asciiTheme="minorHAnsi" w:hAnsiTheme="minorHAnsi" w:cstheme="minorHAnsi"/>
          <w:bCs/>
        </w:rPr>
        <w:t>n</w:t>
      </w:r>
      <w:r w:rsidRPr="0059240A">
        <w:rPr>
          <w:rFonts w:asciiTheme="minorHAnsi" w:hAnsiTheme="minorHAnsi" w:cstheme="minorHAnsi"/>
          <w:bCs/>
        </w:rPr>
        <w:t xml:space="preserve"> se les haga la devolución de la cantidad que resulte por concepto de descuento de préstamo de fondo de ahorro sindical, a partir del quince de mayo del año en curso; lo anterior, derivado de la problemática que existe en el sindicato </w:t>
      </w:r>
      <w:r w:rsidR="00251808">
        <w:rPr>
          <w:rFonts w:asciiTheme="minorHAnsi" w:hAnsiTheme="minorHAnsi" w:cstheme="minorHAnsi"/>
          <w:bCs/>
        </w:rPr>
        <w:t>“</w:t>
      </w:r>
      <w:r w:rsidRPr="0059240A">
        <w:rPr>
          <w:rFonts w:asciiTheme="minorHAnsi" w:hAnsiTheme="minorHAnsi" w:cstheme="minorHAnsi"/>
          <w:bCs/>
        </w:rPr>
        <w:t>7 de Mayo</w:t>
      </w:r>
      <w:r w:rsidR="00251808">
        <w:rPr>
          <w:rFonts w:asciiTheme="minorHAnsi" w:hAnsiTheme="minorHAnsi" w:cstheme="minorHAnsi"/>
          <w:bCs/>
        </w:rPr>
        <w:t>”</w:t>
      </w:r>
      <w:r w:rsidRPr="0059240A">
        <w:rPr>
          <w:rFonts w:asciiTheme="minorHAnsi" w:hAnsiTheme="minorHAnsi" w:cstheme="minorHAnsi"/>
          <w:bCs/>
        </w:rPr>
        <w:t>, solicitando se suspenda dicho descuento hasta en tanto se resuelva dicha problemática</w:t>
      </w:r>
      <w:r w:rsidR="00251808">
        <w:rPr>
          <w:rFonts w:asciiTheme="minorHAnsi" w:hAnsiTheme="minorHAnsi" w:cstheme="minorHAnsi"/>
          <w:bCs/>
        </w:rPr>
        <w:t>; a</w:t>
      </w:r>
      <w:r w:rsidRPr="0059240A">
        <w:rPr>
          <w:rFonts w:asciiTheme="minorHAnsi" w:hAnsiTheme="minorHAnsi" w:cstheme="minorHAnsi"/>
          <w:bCs/>
        </w:rPr>
        <w:t xml:space="preserve">l respecto, tomando en consideración que el préstamo de fondo de ahorro sindical, es un prestación que otorga de manera directa el Sindicato a sus agremiados, y que el área de tesorería del Poder Judicial del Estado, solo es el intermediario para realizar los descuentos correspondientes; en consecuencia, con fundamento en </w:t>
      </w:r>
      <w:r w:rsidRPr="0059240A">
        <w:rPr>
          <w:rFonts w:asciiTheme="minorHAnsi" w:hAnsiTheme="minorHAnsi" w:cstheme="minorHAnsi"/>
        </w:rPr>
        <w:t>que establecen los artículos 85 de la Constitución Política del Estado Libre y Soberano de Tlaxcala; 61, de la Ley Orgánica del Poder Judicial del Estado; se determina:</w:t>
      </w:r>
    </w:p>
    <w:p w14:paraId="11E114BA" w14:textId="17714FE8" w:rsidR="003435A3" w:rsidRPr="0059240A" w:rsidRDefault="003435A3" w:rsidP="0059240A">
      <w:pPr>
        <w:pStyle w:val="Prrafodelista"/>
        <w:numPr>
          <w:ilvl w:val="0"/>
          <w:numId w:val="27"/>
        </w:numPr>
        <w:spacing w:after="0" w:line="480" w:lineRule="auto"/>
        <w:jc w:val="both"/>
        <w:rPr>
          <w:rFonts w:asciiTheme="minorHAnsi" w:hAnsiTheme="minorHAnsi" w:cstheme="minorHAnsi"/>
        </w:rPr>
      </w:pPr>
      <w:r w:rsidRPr="0059240A">
        <w:rPr>
          <w:rFonts w:asciiTheme="minorHAnsi" w:hAnsiTheme="minorHAnsi" w:cstheme="minorHAnsi"/>
        </w:rPr>
        <w:t>Tomar conocimiento de los escritos de cuenta.</w:t>
      </w:r>
    </w:p>
    <w:p w14:paraId="71133A57" w14:textId="12923DB5" w:rsidR="003435A3" w:rsidRPr="0059240A" w:rsidRDefault="00251808" w:rsidP="0059240A">
      <w:pPr>
        <w:pStyle w:val="Prrafodelista"/>
        <w:numPr>
          <w:ilvl w:val="0"/>
          <w:numId w:val="27"/>
        </w:numPr>
        <w:spacing w:after="0" w:line="480" w:lineRule="auto"/>
        <w:jc w:val="both"/>
        <w:rPr>
          <w:rFonts w:asciiTheme="minorHAnsi" w:hAnsiTheme="minorHAnsi" w:cstheme="minorHAnsi"/>
        </w:rPr>
      </w:pPr>
      <w:r>
        <w:rPr>
          <w:rFonts w:asciiTheme="minorHAnsi" w:hAnsiTheme="minorHAnsi" w:cstheme="minorHAnsi"/>
        </w:rPr>
        <w:t>Turnar las peticiones de cuenta al Tesorero del Poder Judicial del Estado, para que informe a este cuerpo colegiado, sobre su procedencia o no, hecho que sea se acordará lo procedente.</w:t>
      </w:r>
    </w:p>
    <w:p w14:paraId="64464F0F" w14:textId="09CA8D1C" w:rsidR="003435A3" w:rsidRPr="00251808" w:rsidRDefault="003435A3" w:rsidP="0059240A">
      <w:pPr>
        <w:spacing w:after="0" w:line="480" w:lineRule="auto"/>
        <w:jc w:val="both"/>
        <w:rPr>
          <w:rFonts w:asciiTheme="minorHAnsi" w:hAnsiTheme="minorHAnsi" w:cstheme="minorHAnsi"/>
          <w:b/>
          <w:bCs/>
          <w:u w:val="single"/>
        </w:rPr>
      </w:pPr>
      <w:r w:rsidRPr="0059240A">
        <w:rPr>
          <w:rFonts w:asciiTheme="minorHAnsi" w:hAnsiTheme="minorHAnsi" w:cstheme="minorHAnsi"/>
        </w:rPr>
        <w:t>Comuníquese esta determinación</w:t>
      </w:r>
      <w:r w:rsidR="00251808">
        <w:rPr>
          <w:rFonts w:asciiTheme="minorHAnsi" w:hAnsiTheme="minorHAnsi" w:cstheme="minorHAnsi"/>
        </w:rPr>
        <w:t xml:space="preserve"> al Tesorero del Poder Judicial del Estado, así como a las </w:t>
      </w:r>
      <w:r w:rsidRPr="0059240A">
        <w:rPr>
          <w:rFonts w:asciiTheme="minorHAnsi" w:hAnsiTheme="minorHAnsi" w:cstheme="minorHAnsi"/>
        </w:rPr>
        <w:t xml:space="preserve">peticionarias para su conocimiento </w:t>
      </w:r>
      <w:r w:rsidR="00251808">
        <w:rPr>
          <w:rFonts w:asciiTheme="minorHAnsi" w:hAnsiTheme="minorHAnsi" w:cstheme="minorHAnsi"/>
        </w:rPr>
        <w:t xml:space="preserve">y efectos legales correspondientes. </w:t>
      </w:r>
      <w:r w:rsidR="00251808" w:rsidRPr="00251808">
        <w:rPr>
          <w:rFonts w:asciiTheme="minorHAnsi" w:hAnsiTheme="minorHAnsi" w:cstheme="minorHAnsi"/>
          <w:b/>
          <w:bCs/>
          <w:u w:val="single"/>
        </w:rPr>
        <w:t>APROBADO POR UNANIMIDAD DE VOTOS.</w:t>
      </w:r>
    </w:p>
    <w:p w14:paraId="355B9BE4" w14:textId="7B63BE26" w:rsidR="003435A3" w:rsidRPr="0059240A" w:rsidRDefault="00251808" w:rsidP="00251808">
      <w:pPr>
        <w:spacing w:after="160" w:line="480" w:lineRule="auto"/>
        <w:ind w:firstLine="708"/>
        <w:jc w:val="both"/>
        <w:rPr>
          <w:rFonts w:asciiTheme="minorHAnsi" w:hAnsiTheme="minorHAnsi" w:cstheme="minorHAnsi"/>
          <w:bCs/>
        </w:rPr>
      </w:pPr>
      <w:r>
        <w:rPr>
          <w:rFonts w:asciiTheme="minorHAnsi" w:hAnsiTheme="minorHAnsi" w:cstheme="minorHAnsi"/>
          <w:b/>
        </w:rPr>
        <w:t>A</w:t>
      </w:r>
      <w:r w:rsidR="00BF1F9C" w:rsidRPr="0059240A">
        <w:rPr>
          <w:rFonts w:asciiTheme="minorHAnsi" w:hAnsiTheme="minorHAnsi" w:cstheme="minorHAnsi"/>
          <w:b/>
        </w:rPr>
        <w:t>CUER</w:t>
      </w:r>
      <w:r w:rsidR="001F1126">
        <w:rPr>
          <w:rFonts w:asciiTheme="minorHAnsi" w:hAnsiTheme="minorHAnsi" w:cstheme="minorHAnsi"/>
          <w:b/>
        </w:rPr>
        <w:t>D</w:t>
      </w:r>
      <w:r w:rsidR="00BF1F9C" w:rsidRPr="0059240A">
        <w:rPr>
          <w:rFonts w:asciiTheme="minorHAnsi" w:hAnsiTheme="minorHAnsi" w:cstheme="minorHAnsi"/>
          <w:b/>
        </w:rPr>
        <w:t xml:space="preserve">O XXV/73/2022.6. Escrito recibido el trece de octubre de dos mil veintidós, signado por el Licenciado Alejandro Ramírez Conde, Asistente de </w:t>
      </w:r>
      <w:r w:rsidR="00BF1F9C" w:rsidRPr="0059240A">
        <w:rPr>
          <w:rFonts w:asciiTheme="minorHAnsi" w:hAnsiTheme="minorHAnsi" w:cstheme="minorHAnsi"/>
          <w:b/>
        </w:rPr>
        <w:lastRenderedPageBreak/>
        <w:t>Notificación adscrito al Juzgado de Ejecución Especializado de Medidas Aplicables a Adolescentes y de Ejecución de Sanciones Penales.</w:t>
      </w:r>
    </w:p>
    <w:p w14:paraId="4D409A4F" w14:textId="442F0C6B" w:rsidR="00BF1F9C" w:rsidRPr="0059240A" w:rsidRDefault="00BF1F9C" w:rsidP="0059240A">
      <w:pPr>
        <w:tabs>
          <w:tab w:val="left" w:pos="1701"/>
        </w:tabs>
        <w:spacing w:after="160" w:line="480" w:lineRule="auto"/>
        <w:jc w:val="both"/>
        <w:rPr>
          <w:rFonts w:asciiTheme="minorHAnsi" w:eastAsia="Times New Roman" w:hAnsiTheme="minorHAnsi" w:cstheme="minorHAnsi"/>
          <w:bCs/>
          <w:color w:val="000000" w:themeColor="text1"/>
          <w:lang w:eastAsia="es-MX"/>
        </w:rPr>
      </w:pPr>
      <w:r w:rsidRPr="0059240A">
        <w:rPr>
          <w:rFonts w:asciiTheme="minorHAnsi" w:hAnsiTheme="minorHAnsi" w:cstheme="minorHAnsi"/>
          <w:bCs/>
          <w:color w:val="000000" w:themeColor="text1"/>
        </w:rPr>
        <w:t>Dada cuenta con el escrito de cuenta, mediante el cual</w:t>
      </w:r>
      <w:r w:rsidRPr="0059240A">
        <w:rPr>
          <w:rFonts w:asciiTheme="minorHAnsi" w:eastAsia="Times New Roman" w:hAnsiTheme="minorHAnsi" w:cstheme="minorHAnsi"/>
          <w:bCs/>
          <w:color w:val="000000" w:themeColor="text1"/>
          <w:lang w:eastAsia="es-MX"/>
        </w:rPr>
        <w:t xml:space="preserve"> el</w:t>
      </w:r>
      <w:r w:rsidRPr="0059240A">
        <w:rPr>
          <w:rFonts w:asciiTheme="minorHAnsi" w:hAnsiTheme="minorHAnsi" w:cstheme="minorHAnsi"/>
          <w:bCs/>
          <w:color w:val="000000" w:themeColor="text1"/>
        </w:rPr>
        <w:t xml:space="preserve"> peticionario, solicita </w:t>
      </w:r>
      <w:r w:rsidRPr="0059240A">
        <w:rPr>
          <w:rFonts w:asciiTheme="minorHAnsi" w:eastAsia="Times New Roman" w:hAnsiTheme="minorHAnsi" w:cstheme="minorHAnsi"/>
          <w:bCs/>
          <w:color w:val="000000" w:themeColor="text1"/>
          <w:lang w:eastAsia="es-MX"/>
        </w:rPr>
        <w:t>ser dado de alta y cotizar a Pensiones Civiles del Estado</w:t>
      </w:r>
      <w:r w:rsidR="00251808">
        <w:rPr>
          <w:rFonts w:asciiTheme="minorHAnsi" w:eastAsia="Times New Roman" w:hAnsiTheme="minorHAnsi" w:cstheme="minorHAnsi"/>
          <w:bCs/>
          <w:color w:val="000000" w:themeColor="text1"/>
          <w:lang w:eastAsia="es-MX"/>
        </w:rPr>
        <w:t>; a</w:t>
      </w:r>
      <w:r w:rsidRPr="0059240A">
        <w:rPr>
          <w:rFonts w:asciiTheme="minorHAnsi" w:eastAsia="Times New Roman" w:hAnsiTheme="minorHAnsi" w:cstheme="minorHAnsi"/>
          <w:bCs/>
          <w:color w:val="000000" w:themeColor="text1"/>
          <w:lang w:eastAsia="es-MX"/>
        </w:rPr>
        <w:t>l respecto, con fundamento en lo que establecen los artículos 85, de la Constitución Política Local; 61 y 68, fracción I, de la Ley Orgánica del Poder Judicial del Estado, se determina:</w:t>
      </w:r>
    </w:p>
    <w:p w14:paraId="426CA29D" w14:textId="4A4AFADC" w:rsidR="00BF1F9C" w:rsidRPr="0059240A" w:rsidRDefault="00BF1F9C" w:rsidP="0059240A">
      <w:pPr>
        <w:pStyle w:val="Prrafodelista"/>
        <w:numPr>
          <w:ilvl w:val="0"/>
          <w:numId w:val="28"/>
        </w:numPr>
        <w:tabs>
          <w:tab w:val="left" w:pos="1701"/>
        </w:tabs>
        <w:spacing w:after="0" w:line="480" w:lineRule="auto"/>
        <w:jc w:val="both"/>
        <w:rPr>
          <w:rFonts w:asciiTheme="minorHAnsi" w:eastAsia="Times New Roman" w:hAnsiTheme="minorHAnsi" w:cstheme="minorHAnsi"/>
          <w:bCs/>
          <w:color w:val="000000" w:themeColor="text1"/>
          <w:lang w:eastAsia="es-MX"/>
        </w:rPr>
      </w:pPr>
      <w:r w:rsidRPr="0059240A">
        <w:rPr>
          <w:rFonts w:asciiTheme="minorHAnsi" w:eastAsia="Times New Roman" w:hAnsiTheme="minorHAnsi" w:cstheme="minorHAnsi"/>
          <w:bCs/>
          <w:color w:val="000000" w:themeColor="text1"/>
          <w:lang w:eastAsia="es-MX"/>
        </w:rPr>
        <w:t>Tomar conocimiento del escrito de cuenta.</w:t>
      </w:r>
    </w:p>
    <w:p w14:paraId="5CA739AD" w14:textId="3DA65947" w:rsidR="00BF1F9C" w:rsidRPr="0059240A" w:rsidRDefault="00BF1F9C" w:rsidP="0059240A">
      <w:pPr>
        <w:pStyle w:val="Prrafodelista"/>
        <w:numPr>
          <w:ilvl w:val="0"/>
          <w:numId w:val="28"/>
        </w:numPr>
        <w:tabs>
          <w:tab w:val="left" w:pos="1701"/>
        </w:tabs>
        <w:spacing w:after="0" w:line="480" w:lineRule="auto"/>
        <w:jc w:val="both"/>
        <w:rPr>
          <w:rFonts w:asciiTheme="minorHAnsi" w:eastAsia="Times New Roman" w:hAnsiTheme="minorHAnsi" w:cstheme="minorHAnsi"/>
          <w:bCs/>
          <w:color w:val="000000" w:themeColor="text1"/>
          <w:lang w:eastAsia="es-MX"/>
        </w:rPr>
      </w:pPr>
      <w:r w:rsidRPr="0059240A">
        <w:rPr>
          <w:rFonts w:asciiTheme="minorHAnsi" w:eastAsia="Times New Roman" w:hAnsiTheme="minorHAnsi" w:cstheme="minorHAnsi"/>
          <w:bCs/>
          <w:color w:val="000000" w:themeColor="text1"/>
          <w:lang w:eastAsia="es-MX"/>
        </w:rPr>
        <w:t>Autorizar lo solicitado</w:t>
      </w:r>
      <w:r w:rsidR="00251808">
        <w:rPr>
          <w:rFonts w:asciiTheme="minorHAnsi" w:eastAsia="Times New Roman" w:hAnsiTheme="minorHAnsi" w:cstheme="minorHAnsi"/>
          <w:bCs/>
          <w:color w:val="000000" w:themeColor="text1"/>
          <w:lang w:eastAsia="es-MX"/>
        </w:rPr>
        <w:t>,</w:t>
      </w:r>
      <w:r w:rsidRPr="0059240A">
        <w:rPr>
          <w:rFonts w:asciiTheme="minorHAnsi" w:eastAsia="Times New Roman" w:hAnsiTheme="minorHAnsi" w:cstheme="minorHAnsi"/>
          <w:bCs/>
          <w:color w:val="000000" w:themeColor="text1"/>
          <w:lang w:eastAsia="es-MX"/>
        </w:rPr>
        <w:t xml:space="preserve"> e instruir a la Dirección de Recursos Humanos y Materiales de la Secretaría Ejecutiva y la Tesorería del Poder Judicial del Estado, </w:t>
      </w:r>
      <w:r w:rsidR="00251808">
        <w:rPr>
          <w:rFonts w:asciiTheme="minorHAnsi" w:eastAsia="Times New Roman" w:hAnsiTheme="minorHAnsi" w:cstheme="minorHAnsi"/>
          <w:bCs/>
          <w:color w:val="000000" w:themeColor="text1"/>
          <w:lang w:eastAsia="es-MX"/>
        </w:rPr>
        <w:t xml:space="preserve">cambié el régimen del </w:t>
      </w:r>
      <w:r w:rsidRPr="0059240A">
        <w:rPr>
          <w:rFonts w:asciiTheme="minorHAnsi" w:hAnsiTheme="minorHAnsi" w:cstheme="minorHAnsi"/>
          <w:bCs/>
        </w:rPr>
        <w:t>Licenciado Alejandro Ramírez Conde, Asistente de Notificación adscrito al Juzgado de Ejecución Especializado de Medidas Aplicables a Adolescentes y de Ejecución de Sanciones Penales,</w:t>
      </w:r>
      <w:r w:rsidRPr="0059240A">
        <w:rPr>
          <w:rFonts w:asciiTheme="minorHAnsi" w:eastAsia="Times New Roman" w:hAnsiTheme="minorHAnsi" w:cstheme="minorHAnsi"/>
          <w:bCs/>
          <w:color w:val="000000" w:themeColor="text1"/>
          <w:lang w:eastAsia="es-MX"/>
        </w:rPr>
        <w:t xml:space="preserve"> </w:t>
      </w:r>
      <w:r w:rsidRPr="0059240A">
        <w:rPr>
          <w:rFonts w:asciiTheme="minorHAnsi" w:hAnsiTheme="minorHAnsi" w:cstheme="minorHAnsi"/>
          <w:bCs/>
          <w:color w:val="000000" w:themeColor="text1"/>
        </w:rPr>
        <w:t xml:space="preserve">para que cotice ante la Dirección de Pensiones Civiles del Estado, con efectos a partir del </w:t>
      </w:r>
      <w:r w:rsidR="00251808">
        <w:rPr>
          <w:rFonts w:asciiTheme="minorHAnsi" w:hAnsiTheme="minorHAnsi" w:cstheme="minorHAnsi"/>
          <w:bCs/>
          <w:color w:val="000000" w:themeColor="text1"/>
        </w:rPr>
        <w:t xml:space="preserve">primero de noviembre </w:t>
      </w:r>
      <w:r w:rsidRPr="0059240A">
        <w:rPr>
          <w:rFonts w:asciiTheme="minorHAnsi" w:hAnsiTheme="minorHAnsi" w:cstheme="minorHAnsi"/>
          <w:bCs/>
          <w:color w:val="000000" w:themeColor="text1"/>
        </w:rPr>
        <w:t>de dos mil veintidós.</w:t>
      </w:r>
    </w:p>
    <w:p w14:paraId="271971B8" w14:textId="1D9A9790" w:rsidR="00482919" w:rsidRPr="00251808" w:rsidRDefault="00BF1F9C" w:rsidP="0059240A">
      <w:pPr>
        <w:spacing w:after="160" w:line="480" w:lineRule="auto"/>
        <w:jc w:val="both"/>
        <w:rPr>
          <w:rFonts w:asciiTheme="minorHAnsi" w:hAnsiTheme="minorHAnsi" w:cstheme="minorHAnsi"/>
          <w:b/>
          <w:bCs/>
          <w:u w:val="single"/>
        </w:rPr>
      </w:pPr>
      <w:r w:rsidRPr="0059240A">
        <w:rPr>
          <w:rFonts w:asciiTheme="minorHAnsi" w:eastAsia="Times New Roman" w:hAnsiTheme="minorHAnsi" w:cstheme="minorHAnsi"/>
          <w:color w:val="000000" w:themeColor="text1"/>
          <w:lang w:eastAsia="es-MX"/>
        </w:rPr>
        <w:t xml:space="preserve">Comuníquese esta determinación al </w:t>
      </w:r>
      <w:proofErr w:type="gramStart"/>
      <w:r w:rsidRPr="0059240A">
        <w:rPr>
          <w:rFonts w:asciiTheme="minorHAnsi" w:eastAsia="Times New Roman" w:hAnsiTheme="minorHAnsi" w:cstheme="minorHAnsi"/>
          <w:color w:val="000000" w:themeColor="text1"/>
          <w:lang w:eastAsia="es-MX"/>
        </w:rPr>
        <w:t>Director</w:t>
      </w:r>
      <w:proofErr w:type="gramEnd"/>
      <w:r w:rsidRPr="0059240A">
        <w:rPr>
          <w:rFonts w:asciiTheme="minorHAnsi" w:eastAsia="Times New Roman" w:hAnsiTheme="minorHAnsi" w:cstheme="minorHAnsi"/>
          <w:color w:val="000000" w:themeColor="text1"/>
          <w:lang w:eastAsia="es-MX"/>
        </w:rPr>
        <w:t xml:space="preserve"> de Recursos Humanos y Materiales de la Secretaría Ejecutiva, con copia del escrito de cuenta, al Tesorero del Poder Judicial del Estado, así como al solicitante, para su conocimiento y efectos legales correspondientes.</w:t>
      </w:r>
      <w:r w:rsidR="00251808">
        <w:rPr>
          <w:rFonts w:asciiTheme="minorHAnsi" w:eastAsia="Times New Roman" w:hAnsiTheme="minorHAnsi" w:cstheme="minorHAnsi"/>
          <w:color w:val="000000" w:themeColor="text1"/>
          <w:lang w:eastAsia="es-MX"/>
        </w:rPr>
        <w:t xml:space="preserve"> </w:t>
      </w:r>
      <w:r w:rsidR="00251808" w:rsidRPr="00251808">
        <w:rPr>
          <w:rFonts w:asciiTheme="minorHAnsi" w:eastAsia="Times New Roman" w:hAnsiTheme="minorHAnsi" w:cstheme="minorHAnsi"/>
          <w:b/>
          <w:bCs/>
          <w:color w:val="000000" w:themeColor="text1"/>
          <w:u w:val="single"/>
          <w:lang w:eastAsia="es-MX"/>
        </w:rPr>
        <w:t>APROBADO POR UNANIMIDAD DE VOTOS.</w:t>
      </w:r>
    </w:p>
    <w:bookmarkEnd w:id="24"/>
    <w:p w14:paraId="5A9A9ABC" w14:textId="77777777" w:rsidR="00B77005" w:rsidRPr="0059240A" w:rsidRDefault="00B77005" w:rsidP="00B77005">
      <w:pPr>
        <w:spacing w:after="160" w:line="480" w:lineRule="auto"/>
        <w:ind w:firstLine="360"/>
        <w:jc w:val="both"/>
        <w:rPr>
          <w:rFonts w:asciiTheme="minorHAnsi" w:hAnsiTheme="minorHAnsi" w:cstheme="minorHAnsi"/>
          <w:b/>
        </w:rPr>
      </w:pPr>
      <w:r w:rsidRPr="0059240A">
        <w:rPr>
          <w:rFonts w:asciiTheme="minorHAnsi" w:hAnsiTheme="minorHAnsi" w:cstheme="minorHAnsi"/>
          <w:b/>
        </w:rPr>
        <w:t>ACUERO XXV/73/2022.7. ADSCRIPCIONES Y READSCRIPCIONES</w:t>
      </w:r>
    </w:p>
    <w:tbl>
      <w:tblPr>
        <w:tblStyle w:val="Tablaconcuadrcula"/>
        <w:tblW w:w="7792" w:type="dxa"/>
        <w:tblLook w:val="04A0" w:firstRow="1" w:lastRow="0" w:firstColumn="1" w:lastColumn="0" w:noHBand="0" w:noVBand="1"/>
      </w:tblPr>
      <w:tblGrid>
        <w:gridCol w:w="3256"/>
        <w:gridCol w:w="4536"/>
      </w:tblGrid>
      <w:tr w:rsidR="00B77005" w:rsidRPr="0059240A" w14:paraId="77AC5593"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hideMark/>
          </w:tcPr>
          <w:p w14:paraId="782F0193" w14:textId="77777777" w:rsidR="00B77005" w:rsidRPr="0059240A" w:rsidRDefault="00B77005" w:rsidP="00312792">
            <w:pPr>
              <w:pStyle w:val="Sinespaciado"/>
              <w:tabs>
                <w:tab w:val="left" w:pos="1134"/>
              </w:tabs>
              <w:spacing w:line="480" w:lineRule="auto"/>
              <w:jc w:val="center"/>
              <w:rPr>
                <w:rFonts w:asciiTheme="minorHAnsi" w:hAnsiTheme="minorHAnsi" w:cstheme="minorHAnsi"/>
                <w:b/>
                <w:bCs/>
              </w:rPr>
            </w:pPr>
            <w:r w:rsidRPr="0059240A">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3E5C5818" w14:textId="77777777" w:rsidR="00B77005" w:rsidRPr="0059240A" w:rsidRDefault="00B77005" w:rsidP="00312792">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59240A">
              <w:rPr>
                <w:rFonts w:asciiTheme="minorHAnsi" w:hAnsiTheme="minorHAnsi" w:cstheme="minorHAnsi"/>
                <w:b/>
                <w:bCs/>
                <w:sz w:val="22"/>
                <w:szCs w:val="22"/>
                <w:lang w:eastAsia="en-US"/>
              </w:rPr>
              <w:t>DETERMINACIÓN</w:t>
            </w:r>
          </w:p>
        </w:tc>
      </w:tr>
      <w:tr w:rsidR="00B77005" w:rsidRPr="0059240A" w14:paraId="311823B4"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295BE5D6" w14:textId="715B6FF6" w:rsidR="00B77005" w:rsidRPr="0059240A" w:rsidRDefault="0035417C" w:rsidP="00312792">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59240A">
              <w:rPr>
                <w:rFonts w:asciiTheme="minorHAnsi" w:eastAsia="Batang" w:hAnsiTheme="minorHAnsi" w:cstheme="minorHAnsi"/>
                <w:b/>
                <w:color w:val="000000" w:themeColor="text1"/>
                <w:sz w:val="22"/>
                <w:szCs w:val="22"/>
              </w:rPr>
              <w:t>MIRIAM ALEJANDRA DE LOS ÁNGELES TLAMINTZI</w:t>
            </w:r>
          </w:p>
          <w:p w14:paraId="458CF8EA" w14:textId="77777777" w:rsidR="00B77005" w:rsidRPr="0059240A" w:rsidRDefault="00B77005" w:rsidP="00312792">
            <w:pPr>
              <w:pStyle w:val="Sinespaciado"/>
              <w:tabs>
                <w:tab w:val="left" w:pos="1134"/>
              </w:tabs>
              <w:spacing w:line="480" w:lineRule="auto"/>
              <w:rPr>
                <w:rFonts w:asciiTheme="minorHAnsi" w:hAnsiTheme="minorHAnsi" w:cstheme="minorHAnsi"/>
                <w:b/>
                <w:bCs/>
              </w:rPr>
            </w:pPr>
            <w:r w:rsidRPr="0059240A">
              <w:rPr>
                <w:rFonts w:asciiTheme="minorHAnsi" w:hAnsiTheme="minorHAnsi" w:cstheme="minorHAnsi"/>
                <w:b/>
                <w:bCs/>
              </w:rPr>
              <w:t xml:space="preserve"> </w:t>
            </w:r>
          </w:p>
          <w:p w14:paraId="4C360F5C" w14:textId="77777777" w:rsidR="00B77005" w:rsidRPr="0059240A" w:rsidRDefault="00B77005" w:rsidP="00312792">
            <w:pPr>
              <w:pStyle w:val="Sinespaciado"/>
              <w:tabs>
                <w:tab w:val="left" w:pos="1134"/>
              </w:tabs>
              <w:spacing w:line="480" w:lineRule="auto"/>
              <w:rPr>
                <w:rFonts w:asciiTheme="minorHAnsi" w:hAnsiTheme="minorHAnsi" w:cstheme="minorHAnsi"/>
                <w:b/>
                <w:bCs/>
              </w:rPr>
            </w:pPr>
          </w:p>
          <w:p w14:paraId="50F81AE8" w14:textId="77777777" w:rsidR="00B77005" w:rsidRPr="0059240A" w:rsidRDefault="00B77005" w:rsidP="00312792">
            <w:pPr>
              <w:pStyle w:val="Sinespaciado"/>
              <w:tabs>
                <w:tab w:val="left" w:pos="1134"/>
              </w:tabs>
              <w:spacing w:line="480" w:lineRule="auto"/>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592D11FE" w14:textId="06B5CFC2" w:rsidR="00B77005" w:rsidRPr="009525DB" w:rsidRDefault="00B77005" w:rsidP="00312792">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9525DB">
              <w:rPr>
                <w:rFonts w:asciiTheme="minorHAnsi" w:eastAsia="Batang" w:hAnsiTheme="minorHAnsi" w:cstheme="minorHAnsi"/>
                <w:bCs/>
                <w:color w:val="000000" w:themeColor="text1"/>
                <w:sz w:val="22"/>
                <w:szCs w:val="22"/>
              </w:rPr>
              <w:t xml:space="preserve">A propuesta de la Licenciada Marisol Barba Pérez, </w:t>
            </w:r>
            <w:proofErr w:type="gramStart"/>
            <w:r w:rsidRPr="009525DB">
              <w:rPr>
                <w:rFonts w:asciiTheme="minorHAnsi" w:eastAsia="Batang" w:hAnsiTheme="minorHAnsi" w:cstheme="minorHAnsi"/>
                <w:bCs/>
                <w:color w:val="000000" w:themeColor="text1"/>
                <w:sz w:val="22"/>
                <w:szCs w:val="22"/>
              </w:rPr>
              <w:t>Presidenta</w:t>
            </w:r>
            <w:proofErr w:type="gramEnd"/>
            <w:r w:rsidRPr="009525DB">
              <w:rPr>
                <w:rFonts w:asciiTheme="minorHAnsi" w:eastAsia="Batang" w:hAnsiTheme="minorHAnsi" w:cstheme="minorHAnsi"/>
                <w:bCs/>
                <w:color w:val="000000" w:themeColor="text1"/>
                <w:sz w:val="22"/>
                <w:szCs w:val="22"/>
              </w:rPr>
              <w:t xml:space="preserve"> de la Sala Penal y Especializada en Administración de Justicia para Adolescentes del Tribunal Superior de Justicia del Estado (Oficio No. TSJ-PSPEA-P1-78-2022, de fecha diecisiete de octubre del año en curso), en términos del artículo 35, fracción IV, de la Ley Orgánica del Poder Judicial del Estado, se </w:t>
            </w:r>
            <w:r w:rsidRPr="009525DB">
              <w:rPr>
                <w:rFonts w:asciiTheme="minorHAnsi" w:eastAsia="Batang" w:hAnsiTheme="minorHAnsi" w:cstheme="minorHAnsi"/>
                <w:bCs/>
                <w:color w:val="000000" w:themeColor="text1"/>
                <w:sz w:val="22"/>
                <w:szCs w:val="22"/>
              </w:rPr>
              <w:lastRenderedPageBreak/>
              <w:t xml:space="preserve">adscribe como Auxiliar </w:t>
            </w:r>
            <w:proofErr w:type="gramStart"/>
            <w:r w:rsidRPr="009525DB">
              <w:rPr>
                <w:rFonts w:asciiTheme="minorHAnsi" w:eastAsia="Batang" w:hAnsiTheme="minorHAnsi" w:cstheme="minorHAnsi"/>
                <w:bCs/>
                <w:color w:val="000000" w:themeColor="text1"/>
                <w:sz w:val="22"/>
                <w:szCs w:val="22"/>
              </w:rPr>
              <w:t>Administrativo  (</w:t>
            </w:r>
            <w:proofErr w:type="gramEnd"/>
            <w:r w:rsidRPr="009525DB">
              <w:rPr>
                <w:rFonts w:asciiTheme="minorHAnsi" w:eastAsia="Batang" w:hAnsiTheme="minorHAnsi" w:cstheme="minorHAnsi"/>
                <w:bCs/>
                <w:color w:val="000000" w:themeColor="text1"/>
                <w:sz w:val="22"/>
                <w:szCs w:val="22"/>
              </w:rPr>
              <w:t xml:space="preserve">Nivel  5), con efectos a partir del </w:t>
            </w:r>
            <w:r w:rsidR="005E2AE1">
              <w:rPr>
                <w:rFonts w:asciiTheme="minorHAnsi" w:eastAsia="Batang" w:hAnsiTheme="minorHAnsi" w:cstheme="minorHAnsi"/>
                <w:bCs/>
                <w:color w:val="000000" w:themeColor="text1"/>
                <w:sz w:val="22"/>
                <w:szCs w:val="22"/>
              </w:rPr>
              <w:t>veinticuatro</w:t>
            </w:r>
            <w:r w:rsidRPr="009525DB">
              <w:rPr>
                <w:rFonts w:asciiTheme="minorHAnsi" w:eastAsia="Batang" w:hAnsiTheme="minorHAnsi" w:cstheme="minorHAnsi"/>
                <w:bCs/>
                <w:color w:val="000000" w:themeColor="text1"/>
                <w:sz w:val="22"/>
                <w:szCs w:val="22"/>
              </w:rPr>
              <w:t xml:space="preserve"> de octubre de dos mil veintidós, hasta nuevas instrucciones, en el lugar de Guadalupe Xicohténcatl Garza.  </w:t>
            </w:r>
          </w:p>
        </w:tc>
      </w:tr>
      <w:tr w:rsidR="00B77005" w:rsidRPr="0059240A" w14:paraId="6DA3F406"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061E6F7C" w14:textId="37B6B984" w:rsidR="00B77005" w:rsidRDefault="0035417C" w:rsidP="00312792">
            <w:pPr>
              <w:pStyle w:val="Sinespaciado"/>
              <w:tabs>
                <w:tab w:val="left" w:pos="1134"/>
              </w:tabs>
              <w:spacing w:line="480" w:lineRule="auto"/>
              <w:jc w:val="both"/>
              <w:rPr>
                <w:rFonts w:asciiTheme="minorHAnsi" w:eastAsia="Batang" w:hAnsiTheme="minorHAnsi" w:cstheme="minorHAnsi"/>
                <w:bCs/>
                <w:i/>
                <w:iCs/>
                <w:color w:val="000000" w:themeColor="text1"/>
              </w:rPr>
            </w:pPr>
            <w:r w:rsidRPr="0059240A">
              <w:rPr>
                <w:rFonts w:asciiTheme="minorHAnsi" w:hAnsiTheme="minorHAnsi" w:cstheme="minorHAnsi"/>
                <w:b/>
                <w:bCs/>
                <w:color w:val="000000"/>
              </w:rPr>
              <w:lastRenderedPageBreak/>
              <w:t xml:space="preserve"> </w:t>
            </w:r>
            <w:r w:rsidRPr="008D0D83">
              <w:rPr>
                <w:rFonts w:asciiTheme="minorHAnsi" w:eastAsia="Batang" w:hAnsiTheme="minorHAnsi" w:cstheme="minorHAnsi"/>
                <w:b/>
                <w:color w:val="000000" w:themeColor="text1"/>
              </w:rPr>
              <w:t>GUADALUPE XICOHTÉNCATL GARZA</w:t>
            </w:r>
            <w:r w:rsidR="00B77005" w:rsidRPr="0059240A">
              <w:rPr>
                <w:rFonts w:asciiTheme="minorHAnsi" w:eastAsia="Batang" w:hAnsiTheme="minorHAnsi" w:cstheme="minorHAnsi"/>
                <w:bCs/>
                <w:i/>
                <w:iCs/>
                <w:color w:val="000000" w:themeColor="text1"/>
              </w:rPr>
              <w:t xml:space="preserve">.  </w:t>
            </w:r>
          </w:p>
          <w:p w14:paraId="58A79946" w14:textId="77777777" w:rsidR="00B77005" w:rsidRDefault="00B77005" w:rsidP="00312792">
            <w:pPr>
              <w:pStyle w:val="Sinespaciado"/>
              <w:tabs>
                <w:tab w:val="left" w:pos="1134"/>
              </w:tabs>
              <w:spacing w:line="480" w:lineRule="auto"/>
              <w:jc w:val="both"/>
            </w:pPr>
            <w:r>
              <w:t>Auxiliar de Juzgado (Nivel 4)</w:t>
            </w:r>
          </w:p>
          <w:p w14:paraId="30AFF93C" w14:textId="77777777" w:rsidR="00B77005" w:rsidRPr="008D0D83" w:rsidRDefault="00B77005" w:rsidP="00312792">
            <w:pPr>
              <w:pStyle w:val="Sinespaciado"/>
              <w:tabs>
                <w:tab w:val="left" w:pos="1134"/>
              </w:tabs>
              <w:spacing w:line="480" w:lineRule="auto"/>
              <w:jc w:val="both"/>
              <w:rPr>
                <w:rFonts w:asciiTheme="minorHAnsi" w:hAnsiTheme="minorHAnsi" w:cstheme="minorHAnsi"/>
              </w:rPr>
            </w:pPr>
            <w:r>
              <w:t>Adscrita a la Sala Penal y Especializada en Administración de Justicia para Adolescentes.</w:t>
            </w:r>
          </w:p>
        </w:tc>
        <w:tc>
          <w:tcPr>
            <w:tcW w:w="4536" w:type="dxa"/>
            <w:tcBorders>
              <w:top w:val="single" w:sz="4" w:space="0" w:color="auto"/>
              <w:left w:val="single" w:sz="4" w:space="0" w:color="auto"/>
              <w:bottom w:val="single" w:sz="4" w:space="0" w:color="auto"/>
              <w:right w:val="single" w:sz="4" w:space="0" w:color="auto"/>
            </w:tcBorders>
          </w:tcPr>
          <w:p w14:paraId="2927B2D6" w14:textId="605A3FE1" w:rsidR="0035417C" w:rsidRPr="009525DB" w:rsidRDefault="00B77005" w:rsidP="00312792">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9525DB">
              <w:rPr>
                <w:rFonts w:asciiTheme="minorHAnsi" w:eastAsia="Batang" w:hAnsiTheme="minorHAnsi" w:cstheme="minorHAnsi"/>
                <w:bCs/>
                <w:color w:val="000000" w:themeColor="text1"/>
                <w:sz w:val="22"/>
                <w:szCs w:val="22"/>
              </w:rPr>
              <w:t xml:space="preserve"> </w:t>
            </w:r>
            <w:r w:rsidRPr="009525DB">
              <w:rPr>
                <w:rFonts w:asciiTheme="minorHAnsi" w:eastAsia="Batang" w:hAnsiTheme="minorHAnsi" w:cstheme="minorHAnsi"/>
                <w:b/>
                <w:color w:val="000000" w:themeColor="text1"/>
                <w:sz w:val="22"/>
                <w:szCs w:val="22"/>
              </w:rPr>
              <w:t>Por necesidades del servicio</w:t>
            </w:r>
            <w:r w:rsidR="0035417C" w:rsidRPr="009525DB">
              <w:rPr>
                <w:rFonts w:asciiTheme="minorHAnsi" w:eastAsia="Batang" w:hAnsiTheme="minorHAnsi" w:cstheme="minorHAnsi"/>
                <w:b/>
                <w:color w:val="000000" w:themeColor="text1"/>
                <w:sz w:val="22"/>
                <w:szCs w:val="22"/>
              </w:rPr>
              <w:t>:</w:t>
            </w:r>
          </w:p>
          <w:p w14:paraId="17748F23" w14:textId="7F5ECA31" w:rsidR="00B77005" w:rsidRPr="009525DB" w:rsidRDefault="0035417C" w:rsidP="009525DB">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9525DB">
              <w:rPr>
                <w:rFonts w:asciiTheme="minorHAnsi" w:eastAsia="Batang" w:hAnsiTheme="minorHAnsi" w:cstheme="minorHAnsi"/>
                <w:bCs/>
                <w:color w:val="000000" w:themeColor="text1"/>
                <w:sz w:val="22"/>
                <w:szCs w:val="22"/>
              </w:rPr>
              <w:t>S</w:t>
            </w:r>
            <w:r w:rsidR="00B77005" w:rsidRPr="009525DB">
              <w:rPr>
                <w:rFonts w:asciiTheme="minorHAnsi" w:eastAsia="Batang" w:hAnsiTheme="minorHAnsi" w:cstheme="minorHAnsi"/>
                <w:bCs/>
                <w:color w:val="000000" w:themeColor="text1"/>
                <w:sz w:val="22"/>
                <w:szCs w:val="22"/>
              </w:rPr>
              <w:t xml:space="preserve">e readscribe con su mismo nivel y cargo al Juzgado de Control y de Juicio Oral del Distrito Judicial de Guridi Y Alcocer, </w:t>
            </w:r>
            <w:r w:rsidRPr="009525DB">
              <w:rPr>
                <w:rFonts w:asciiTheme="minorHAnsi" w:eastAsia="Batang" w:hAnsiTheme="minorHAnsi" w:cstheme="minorHAnsi"/>
                <w:bCs/>
                <w:color w:val="000000" w:themeColor="text1"/>
                <w:sz w:val="22"/>
                <w:szCs w:val="22"/>
              </w:rPr>
              <w:t xml:space="preserve">con efectos </w:t>
            </w:r>
            <w:r w:rsidR="00B77005" w:rsidRPr="009525DB">
              <w:rPr>
                <w:rFonts w:asciiTheme="minorHAnsi" w:eastAsia="Batang" w:hAnsiTheme="minorHAnsi" w:cstheme="minorHAnsi"/>
                <w:bCs/>
                <w:color w:val="000000" w:themeColor="text1"/>
                <w:sz w:val="22"/>
                <w:szCs w:val="22"/>
              </w:rPr>
              <w:t>a partir del día veinticuatro de octubre de dos mil veintidós y hasta nuevas instrucciones.</w:t>
            </w:r>
          </w:p>
        </w:tc>
      </w:tr>
      <w:tr w:rsidR="00B77005" w:rsidRPr="0059240A" w14:paraId="71CCDED7"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45D580DE" w14:textId="35D0E287" w:rsidR="00B77005" w:rsidRPr="0059240A" w:rsidRDefault="0035417C" w:rsidP="00312792">
            <w:pPr>
              <w:pStyle w:val="Sinespaciado"/>
              <w:tabs>
                <w:tab w:val="left" w:pos="1134"/>
              </w:tabs>
              <w:spacing w:line="480" w:lineRule="auto"/>
              <w:jc w:val="both"/>
              <w:rPr>
                <w:rFonts w:asciiTheme="minorHAnsi" w:hAnsiTheme="minorHAnsi" w:cstheme="minorHAnsi"/>
                <w:b/>
                <w:bCs/>
                <w:color w:val="000000"/>
              </w:rPr>
            </w:pPr>
            <w:r>
              <w:rPr>
                <w:rFonts w:asciiTheme="minorHAnsi" w:hAnsiTheme="minorHAnsi" w:cstheme="minorHAnsi"/>
                <w:b/>
                <w:bCs/>
                <w:color w:val="000000"/>
              </w:rPr>
              <w:t>AMAIRANI PÉREZ ROMERO</w:t>
            </w:r>
          </w:p>
        </w:tc>
        <w:tc>
          <w:tcPr>
            <w:tcW w:w="4536" w:type="dxa"/>
            <w:tcBorders>
              <w:top w:val="single" w:sz="4" w:space="0" w:color="auto"/>
              <w:left w:val="single" w:sz="4" w:space="0" w:color="auto"/>
              <w:bottom w:val="single" w:sz="4" w:space="0" w:color="auto"/>
              <w:right w:val="single" w:sz="4" w:space="0" w:color="auto"/>
            </w:tcBorders>
          </w:tcPr>
          <w:p w14:paraId="2ABD93B3" w14:textId="5530A838" w:rsidR="00B77005" w:rsidRPr="002604F3" w:rsidRDefault="00B77005" w:rsidP="00312792">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2604F3">
              <w:rPr>
                <w:rFonts w:asciiTheme="minorHAnsi" w:eastAsia="Batang" w:hAnsiTheme="minorHAnsi" w:cstheme="minorHAnsi"/>
                <w:bCs/>
                <w:color w:val="000000" w:themeColor="text1"/>
                <w:sz w:val="22"/>
                <w:szCs w:val="22"/>
              </w:rPr>
              <w:t xml:space="preserve">Mediante Oficio CJET/CCJEA/174/2022, signado por la </w:t>
            </w:r>
            <w:proofErr w:type="gramStart"/>
            <w:r w:rsidRPr="002604F3">
              <w:rPr>
                <w:rFonts w:asciiTheme="minorHAnsi" w:eastAsia="Batang" w:hAnsiTheme="minorHAnsi" w:cstheme="minorHAnsi"/>
                <w:bCs/>
                <w:color w:val="000000" w:themeColor="text1"/>
                <w:sz w:val="22"/>
                <w:szCs w:val="22"/>
              </w:rPr>
              <w:t>Consejera</w:t>
            </w:r>
            <w:proofErr w:type="gramEnd"/>
            <w:r w:rsidRPr="002604F3">
              <w:rPr>
                <w:rFonts w:asciiTheme="minorHAnsi" w:eastAsia="Batang" w:hAnsiTheme="minorHAnsi" w:cstheme="minorHAnsi"/>
                <w:bCs/>
                <w:color w:val="000000" w:themeColor="text1"/>
                <w:sz w:val="22"/>
                <w:szCs w:val="22"/>
              </w:rPr>
              <w:t xml:space="preserve"> Edith Alejandra Segura Payán, remite la solicitud del Juez Primero de lo Laboral del Poder Judicial del Estado, mediante l</w:t>
            </w:r>
            <w:r w:rsidR="0035417C">
              <w:rPr>
                <w:rFonts w:asciiTheme="minorHAnsi" w:eastAsia="Batang" w:hAnsiTheme="minorHAnsi" w:cstheme="minorHAnsi"/>
                <w:bCs/>
                <w:color w:val="000000" w:themeColor="text1"/>
                <w:sz w:val="22"/>
                <w:szCs w:val="22"/>
              </w:rPr>
              <w:t>a</w:t>
            </w:r>
            <w:r w:rsidRPr="002604F3">
              <w:rPr>
                <w:rFonts w:asciiTheme="minorHAnsi" w:eastAsia="Batang" w:hAnsiTheme="minorHAnsi" w:cstheme="minorHAnsi"/>
                <w:bCs/>
                <w:color w:val="000000" w:themeColor="text1"/>
                <w:sz w:val="22"/>
                <w:szCs w:val="22"/>
              </w:rPr>
              <w:t xml:space="preserve"> cual solicita se nombre personal en ese juzgado, derivado de los espacios que se encuentran pendientes de cubrir, debido a los movimientos de personal.</w:t>
            </w:r>
          </w:p>
          <w:p w14:paraId="0B5FB5C4" w14:textId="727FB2BB" w:rsidR="00B77005" w:rsidRPr="0059240A" w:rsidRDefault="00B77005" w:rsidP="009525DB">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r w:rsidRPr="002604F3">
              <w:rPr>
                <w:rFonts w:asciiTheme="minorHAnsi" w:eastAsia="Batang" w:hAnsiTheme="minorHAnsi" w:cstheme="minorHAnsi"/>
                <w:bCs/>
                <w:color w:val="000000" w:themeColor="text1"/>
                <w:sz w:val="22"/>
                <w:szCs w:val="22"/>
              </w:rPr>
              <w:t>Se le adscribe como taquimecanógrafa (nivel 3) al Juzgado Primero de lo Laboral del Poder Judicial del Estado, por el término de tres meses, con efectos a partir del veinticuatro de octubre de dos mil veintidós.</w:t>
            </w:r>
          </w:p>
        </w:tc>
      </w:tr>
      <w:tr w:rsidR="00B77005" w:rsidRPr="0059240A" w14:paraId="192EC589"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5B8DD89D" w14:textId="4015EC6D" w:rsidR="00B77005" w:rsidRPr="002604F3" w:rsidRDefault="0035417C" w:rsidP="00312792">
            <w:pPr>
              <w:pStyle w:val="Sinespaciado"/>
              <w:tabs>
                <w:tab w:val="left" w:pos="1134"/>
              </w:tabs>
              <w:spacing w:line="480" w:lineRule="auto"/>
              <w:jc w:val="both"/>
              <w:rPr>
                <w:b/>
                <w:bCs/>
              </w:rPr>
            </w:pPr>
            <w:r w:rsidRPr="002604F3">
              <w:rPr>
                <w:b/>
                <w:bCs/>
              </w:rPr>
              <w:t>LCDO. RAÚL JAVIER CARBAJAL ZAVALA</w:t>
            </w:r>
          </w:p>
          <w:p w14:paraId="6BBBD846" w14:textId="77777777" w:rsidR="00B77005" w:rsidRDefault="00B77005" w:rsidP="00312792">
            <w:pPr>
              <w:pStyle w:val="Sinespaciado"/>
              <w:tabs>
                <w:tab w:val="left" w:pos="1134"/>
              </w:tabs>
              <w:spacing w:line="480" w:lineRule="auto"/>
              <w:jc w:val="both"/>
            </w:pPr>
            <w:r>
              <w:t>Jefe De Departamento (F) (11)</w:t>
            </w:r>
          </w:p>
          <w:p w14:paraId="2064DC15" w14:textId="77777777" w:rsidR="00B77005" w:rsidRPr="002604F3" w:rsidRDefault="00B77005" w:rsidP="00312792">
            <w:pPr>
              <w:pStyle w:val="Sinespaciado"/>
              <w:tabs>
                <w:tab w:val="left" w:pos="1134"/>
              </w:tabs>
              <w:spacing w:line="480" w:lineRule="auto"/>
              <w:jc w:val="both"/>
              <w:rPr>
                <w:rFonts w:asciiTheme="minorHAnsi" w:hAnsiTheme="minorHAnsi" w:cstheme="minorHAnsi"/>
                <w:bCs/>
                <w:color w:val="000000"/>
              </w:rPr>
            </w:pPr>
            <w:r w:rsidRPr="002604F3">
              <w:rPr>
                <w:bCs/>
              </w:rPr>
              <w:t xml:space="preserve">Adscrito a la </w:t>
            </w:r>
            <w:proofErr w:type="gramStart"/>
            <w:r w:rsidRPr="002604F3">
              <w:rPr>
                <w:bCs/>
              </w:rPr>
              <w:t>Secretaria General</w:t>
            </w:r>
            <w:proofErr w:type="gramEnd"/>
            <w:r w:rsidRPr="002604F3">
              <w:rPr>
                <w:bCs/>
              </w:rPr>
              <w:t xml:space="preserve"> de Acuerdos</w:t>
            </w:r>
          </w:p>
        </w:tc>
        <w:tc>
          <w:tcPr>
            <w:tcW w:w="4536" w:type="dxa"/>
            <w:tcBorders>
              <w:top w:val="single" w:sz="4" w:space="0" w:color="auto"/>
              <w:left w:val="single" w:sz="4" w:space="0" w:color="auto"/>
              <w:bottom w:val="single" w:sz="4" w:space="0" w:color="auto"/>
              <w:right w:val="single" w:sz="4" w:space="0" w:color="auto"/>
            </w:tcBorders>
          </w:tcPr>
          <w:p w14:paraId="585BE5C6" w14:textId="241BFA33" w:rsidR="00B77005" w:rsidRPr="0064328B" w:rsidRDefault="00B77005" w:rsidP="00312792">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64328B">
              <w:rPr>
                <w:rFonts w:asciiTheme="minorHAnsi" w:eastAsia="Batang" w:hAnsiTheme="minorHAnsi" w:cstheme="minorHAnsi"/>
                <w:b/>
                <w:color w:val="000000" w:themeColor="text1"/>
                <w:sz w:val="22"/>
                <w:szCs w:val="22"/>
              </w:rPr>
              <w:t>Por necesidades del servicio</w:t>
            </w:r>
            <w:r w:rsidR="0035417C" w:rsidRPr="0064328B">
              <w:rPr>
                <w:rFonts w:asciiTheme="minorHAnsi" w:eastAsia="Batang" w:hAnsiTheme="minorHAnsi" w:cstheme="minorHAnsi"/>
                <w:b/>
                <w:color w:val="000000" w:themeColor="text1"/>
                <w:sz w:val="22"/>
                <w:szCs w:val="22"/>
              </w:rPr>
              <w:t>:</w:t>
            </w:r>
          </w:p>
          <w:p w14:paraId="5C789667" w14:textId="4E137C41" w:rsidR="00B77005" w:rsidRPr="009525DB" w:rsidRDefault="00B77005" w:rsidP="0035417C">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9525DB">
              <w:rPr>
                <w:rFonts w:asciiTheme="minorHAnsi" w:eastAsia="Batang" w:hAnsiTheme="minorHAnsi" w:cstheme="minorHAnsi"/>
                <w:bCs/>
                <w:color w:val="000000" w:themeColor="text1"/>
                <w:sz w:val="22"/>
                <w:szCs w:val="22"/>
              </w:rPr>
              <w:t>Se readscribe con su mismo nivel y cargo, al Juzgado de lo Civil y Familiar del Distrito Judicial de Morelos, para realizar versiones públicas, por el término de tres meses a partir del veinticuatro de octubre de dos mil veintidós.</w:t>
            </w:r>
          </w:p>
        </w:tc>
      </w:tr>
      <w:tr w:rsidR="00B77005" w:rsidRPr="0059240A" w14:paraId="4EDB5A97"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325CE3A0" w14:textId="02757538" w:rsidR="00B77005" w:rsidRPr="00203C71" w:rsidRDefault="0035417C" w:rsidP="00312792">
            <w:pPr>
              <w:pStyle w:val="Sinespaciado"/>
              <w:tabs>
                <w:tab w:val="left" w:pos="1134"/>
              </w:tabs>
              <w:spacing w:line="480" w:lineRule="auto"/>
              <w:jc w:val="both"/>
              <w:rPr>
                <w:b/>
                <w:bCs/>
              </w:rPr>
            </w:pPr>
            <w:r w:rsidRPr="00203C71">
              <w:rPr>
                <w:b/>
                <w:bCs/>
              </w:rPr>
              <w:lastRenderedPageBreak/>
              <w:t>LCDO. CESAR CUAPANTECATL CONTRERAS</w:t>
            </w:r>
          </w:p>
          <w:p w14:paraId="30953636" w14:textId="77777777" w:rsidR="00B77005" w:rsidRPr="00203C71" w:rsidRDefault="00B77005" w:rsidP="00312792">
            <w:pPr>
              <w:pStyle w:val="Sinespaciado"/>
              <w:tabs>
                <w:tab w:val="left" w:pos="1134"/>
              </w:tabs>
              <w:spacing w:line="480" w:lineRule="auto"/>
              <w:jc w:val="both"/>
              <w:rPr>
                <w:color w:val="000000"/>
              </w:rPr>
            </w:pPr>
            <w:r w:rsidRPr="00203C71">
              <w:rPr>
                <w:color w:val="000000"/>
              </w:rPr>
              <w:t>Proyectista de juzgado (nivel 9)</w:t>
            </w:r>
          </w:p>
          <w:p w14:paraId="674D7B39" w14:textId="77777777" w:rsidR="00B77005" w:rsidRPr="00203C71" w:rsidRDefault="00B77005" w:rsidP="00312792">
            <w:pPr>
              <w:pStyle w:val="Sinespaciado"/>
              <w:tabs>
                <w:tab w:val="left" w:pos="1134"/>
              </w:tabs>
              <w:spacing w:line="480" w:lineRule="auto"/>
              <w:jc w:val="both"/>
              <w:rPr>
                <w:rFonts w:asciiTheme="minorHAnsi" w:hAnsiTheme="minorHAnsi" w:cstheme="minorHAnsi"/>
                <w:color w:val="000000"/>
              </w:rPr>
            </w:pPr>
            <w:r w:rsidRPr="00203C71">
              <w:rPr>
                <w:color w:val="000000"/>
              </w:rPr>
              <w:t>Adscrito al Consejo de la Judicatura.</w:t>
            </w:r>
          </w:p>
          <w:p w14:paraId="227D3019" w14:textId="77777777" w:rsidR="00B77005" w:rsidRPr="0059240A" w:rsidRDefault="00B77005" w:rsidP="00312792">
            <w:pPr>
              <w:pStyle w:val="Sinespaciado"/>
              <w:tabs>
                <w:tab w:val="left" w:pos="1134"/>
              </w:tabs>
              <w:spacing w:line="480" w:lineRule="auto"/>
              <w:jc w:val="both"/>
              <w:rPr>
                <w:rFonts w:asciiTheme="minorHAnsi" w:hAnsiTheme="minorHAnsi" w:cstheme="minorHAnsi"/>
                <w:b/>
                <w:bCs/>
                <w:color w:val="000000"/>
              </w:rPr>
            </w:pPr>
          </w:p>
        </w:tc>
        <w:tc>
          <w:tcPr>
            <w:tcW w:w="4536" w:type="dxa"/>
            <w:tcBorders>
              <w:top w:val="single" w:sz="4" w:space="0" w:color="auto"/>
              <w:left w:val="single" w:sz="4" w:space="0" w:color="auto"/>
              <w:bottom w:val="single" w:sz="4" w:space="0" w:color="auto"/>
              <w:right w:val="single" w:sz="4" w:space="0" w:color="auto"/>
            </w:tcBorders>
          </w:tcPr>
          <w:p w14:paraId="78ECB3C2" w14:textId="77777777" w:rsidR="0035417C" w:rsidRPr="00B87E92" w:rsidRDefault="00B77005" w:rsidP="00312792">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B87E92">
              <w:rPr>
                <w:rFonts w:asciiTheme="minorHAnsi" w:eastAsia="Batang" w:hAnsiTheme="minorHAnsi" w:cstheme="minorHAnsi"/>
                <w:b/>
                <w:color w:val="000000" w:themeColor="text1"/>
                <w:sz w:val="22"/>
                <w:szCs w:val="22"/>
              </w:rPr>
              <w:t>Por necesidades del servicio</w:t>
            </w:r>
            <w:r w:rsidR="0035417C" w:rsidRPr="00B87E92">
              <w:rPr>
                <w:rFonts w:asciiTheme="minorHAnsi" w:eastAsia="Batang" w:hAnsiTheme="minorHAnsi" w:cstheme="minorHAnsi"/>
                <w:b/>
                <w:color w:val="000000" w:themeColor="text1"/>
                <w:sz w:val="22"/>
                <w:szCs w:val="22"/>
              </w:rPr>
              <w:t>:</w:t>
            </w:r>
          </w:p>
          <w:p w14:paraId="31B6DA24" w14:textId="6F1E9AB1" w:rsidR="00B77005" w:rsidRPr="009525DB" w:rsidRDefault="0035417C" w:rsidP="0035417C">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9525DB">
              <w:rPr>
                <w:rFonts w:asciiTheme="minorHAnsi" w:eastAsia="Batang" w:hAnsiTheme="minorHAnsi" w:cstheme="minorHAnsi"/>
                <w:bCs/>
                <w:color w:val="000000" w:themeColor="text1"/>
                <w:sz w:val="22"/>
                <w:szCs w:val="22"/>
              </w:rPr>
              <w:t>S</w:t>
            </w:r>
            <w:r w:rsidR="00B77005" w:rsidRPr="009525DB">
              <w:rPr>
                <w:rFonts w:asciiTheme="minorHAnsi" w:eastAsia="Batang" w:hAnsiTheme="minorHAnsi" w:cstheme="minorHAnsi"/>
                <w:bCs/>
                <w:color w:val="000000" w:themeColor="text1"/>
                <w:sz w:val="22"/>
                <w:szCs w:val="22"/>
              </w:rPr>
              <w:t xml:space="preserve">e readscribe como </w:t>
            </w:r>
            <w:proofErr w:type="gramStart"/>
            <w:r w:rsidR="00B77005" w:rsidRPr="009525DB">
              <w:rPr>
                <w:rFonts w:asciiTheme="minorHAnsi" w:eastAsia="Batang" w:hAnsiTheme="minorHAnsi" w:cstheme="minorHAnsi"/>
                <w:bCs/>
                <w:color w:val="000000" w:themeColor="text1"/>
                <w:sz w:val="22"/>
                <w:szCs w:val="22"/>
              </w:rPr>
              <w:t>Jefe</w:t>
            </w:r>
            <w:proofErr w:type="gramEnd"/>
            <w:r w:rsidR="00B77005" w:rsidRPr="009525DB">
              <w:rPr>
                <w:rFonts w:asciiTheme="minorHAnsi" w:eastAsia="Batang" w:hAnsiTheme="minorHAnsi" w:cstheme="minorHAnsi"/>
                <w:bCs/>
                <w:color w:val="000000" w:themeColor="text1"/>
                <w:sz w:val="22"/>
                <w:szCs w:val="22"/>
              </w:rPr>
              <w:t xml:space="preserve"> de Departamento (nivel 11), encargado del área de Exhortos de la Secretaria General de Acuerdos del Tribunal Superior de Justicia del Estado, por el término de tres meses, con efectos a partir del veinticuatro de octubre de dos mil veintidós. Una vez concluido dicho término deberá regresar a su nivel y cargo anterior.</w:t>
            </w:r>
          </w:p>
        </w:tc>
      </w:tr>
      <w:tr w:rsidR="00B77005" w:rsidRPr="0059240A" w14:paraId="4209AA99"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502F1F95" w14:textId="7DDB6461" w:rsidR="00B77005" w:rsidRDefault="0035417C" w:rsidP="00312792">
            <w:pPr>
              <w:pStyle w:val="Sinespaciado"/>
              <w:tabs>
                <w:tab w:val="left" w:pos="1134"/>
              </w:tabs>
              <w:spacing w:line="480" w:lineRule="auto"/>
              <w:jc w:val="both"/>
              <w:rPr>
                <w:b/>
                <w:bCs/>
              </w:rPr>
            </w:pPr>
            <w:r w:rsidRPr="00676D04">
              <w:rPr>
                <w:b/>
                <w:bCs/>
              </w:rPr>
              <w:t>LCDA. NOHEMÍ CARCAÑO CERVANTES</w:t>
            </w:r>
          </w:p>
          <w:p w14:paraId="3ADB70F8" w14:textId="77777777" w:rsidR="00B77005" w:rsidRPr="00824514" w:rsidRDefault="00B77005" w:rsidP="00312792">
            <w:pPr>
              <w:pStyle w:val="Sinespaciado"/>
              <w:tabs>
                <w:tab w:val="left" w:pos="1134"/>
              </w:tabs>
              <w:spacing w:line="480" w:lineRule="auto"/>
              <w:jc w:val="both"/>
            </w:pPr>
            <w:r w:rsidRPr="00824514">
              <w:t>Secretaria Proyectista de Juzgado (Nivel 9)</w:t>
            </w:r>
          </w:p>
          <w:p w14:paraId="2F8F5798" w14:textId="2C06552A" w:rsidR="00B77005" w:rsidRPr="0059240A" w:rsidRDefault="00B77005" w:rsidP="0035417C">
            <w:pPr>
              <w:pStyle w:val="Sinespaciado"/>
              <w:tabs>
                <w:tab w:val="left" w:pos="1134"/>
              </w:tabs>
              <w:spacing w:line="480" w:lineRule="auto"/>
              <w:jc w:val="both"/>
              <w:rPr>
                <w:rFonts w:asciiTheme="minorHAnsi" w:hAnsiTheme="minorHAnsi" w:cstheme="minorHAnsi"/>
                <w:b/>
                <w:bCs/>
                <w:color w:val="000000"/>
              </w:rPr>
            </w:pPr>
            <w:r w:rsidRPr="00824514">
              <w:t>Adscrita al Juzgado Mercantil y de Oralidad Mercantil</w:t>
            </w:r>
            <w:r w:rsidR="0035417C">
              <w:t>.</w:t>
            </w:r>
          </w:p>
        </w:tc>
        <w:tc>
          <w:tcPr>
            <w:tcW w:w="4536" w:type="dxa"/>
            <w:tcBorders>
              <w:top w:val="single" w:sz="4" w:space="0" w:color="auto"/>
              <w:left w:val="single" w:sz="4" w:space="0" w:color="auto"/>
              <w:bottom w:val="single" w:sz="4" w:space="0" w:color="auto"/>
              <w:right w:val="single" w:sz="4" w:space="0" w:color="auto"/>
            </w:tcBorders>
          </w:tcPr>
          <w:p w14:paraId="0C269512" w14:textId="77777777" w:rsidR="0035417C" w:rsidRPr="00B87E92" w:rsidRDefault="00B77005" w:rsidP="00312792">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B87E92">
              <w:rPr>
                <w:rFonts w:asciiTheme="minorHAnsi" w:eastAsia="Batang" w:hAnsiTheme="minorHAnsi" w:cstheme="minorHAnsi"/>
                <w:b/>
                <w:color w:val="000000" w:themeColor="text1"/>
                <w:sz w:val="22"/>
                <w:szCs w:val="22"/>
              </w:rPr>
              <w:t>Por necesidades del servicio</w:t>
            </w:r>
            <w:r w:rsidR="0035417C" w:rsidRPr="00B87E92">
              <w:rPr>
                <w:rFonts w:asciiTheme="minorHAnsi" w:eastAsia="Batang" w:hAnsiTheme="minorHAnsi" w:cstheme="minorHAnsi"/>
                <w:b/>
                <w:color w:val="000000" w:themeColor="text1"/>
                <w:sz w:val="22"/>
                <w:szCs w:val="22"/>
              </w:rPr>
              <w:t>:</w:t>
            </w:r>
          </w:p>
          <w:p w14:paraId="52EF512A" w14:textId="737D6130" w:rsidR="00B77005" w:rsidRPr="009525DB" w:rsidRDefault="0035417C" w:rsidP="0035417C">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9525DB">
              <w:rPr>
                <w:rFonts w:asciiTheme="minorHAnsi" w:eastAsia="Batang" w:hAnsiTheme="minorHAnsi" w:cstheme="minorHAnsi"/>
                <w:bCs/>
                <w:color w:val="000000" w:themeColor="text1"/>
                <w:sz w:val="22"/>
                <w:szCs w:val="22"/>
              </w:rPr>
              <w:t>C</w:t>
            </w:r>
            <w:r w:rsidR="00B77005" w:rsidRPr="009525DB">
              <w:rPr>
                <w:rFonts w:asciiTheme="minorHAnsi" w:eastAsia="Batang" w:hAnsiTheme="minorHAnsi" w:cstheme="minorHAnsi"/>
                <w:bCs/>
                <w:color w:val="000000" w:themeColor="text1"/>
                <w:sz w:val="22"/>
                <w:szCs w:val="22"/>
              </w:rPr>
              <w:t xml:space="preserve">on su mismo nivel y cargo, </w:t>
            </w:r>
            <w:r w:rsidRPr="009525DB">
              <w:rPr>
                <w:rFonts w:asciiTheme="minorHAnsi" w:eastAsia="Batang" w:hAnsiTheme="minorHAnsi" w:cstheme="minorHAnsi"/>
                <w:bCs/>
                <w:color w:val="000000" w:themeColor="text1"/>
                <w:sz w:val="22"/>
                <w:szCs w:val="22"/>
              </w:rPr>
              <w:t xml:space="preserve">se readscribe </w:t>
            </w:r>
            <w:r w:rsidR="00B77005" w:rsidRPr="009525DB">
              <w:rPr>
                <w:rFonts w:asciiTheme="minorHAnsi" w:eastAsia="Batang" w:hAnsiTheme="minorHAnsi" w:cstheme="minorHAnsi"/>
                <w:bCs/>
                <w:color w:val="000000" w:themeColor="text1"/>
                <w:sz w:val="22"/>
                <w:szCs w:val="22"/>
              </w:rPr>
              <w:t xml:space="preserve">al Consejo de la Judicatura del Estado, por el término de tres meses, con efectos a partir del veinticuatro de octubre de dos mil veintidós.  </w:t>
            </w:r>
          </w:p>
        </w:tc>
      </w:tr>
      <w:tr w:rsidR="00B77005" w:rsidRPr="0059240A" w14:paraId="7D21BE7B"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07E29078" w14:textId="18818EAF" w:rsidR="00B77005" w:rsidRPr="0090749E" w:rsidRDefault="00A013BF" w:rsidP="00312792">
            <w:pPr>
              <w:pStyle w:val="Sinespaciado"/>
              <w:tabs>
                <w:tab w:val="left" w:pos="1134"/>
              </w:tabs>
              <w:spacing w:line="480" w:lineRule="auto"/>
              <w:jc w:val="both"/>
              <w:rPr>
                <w:rFonts w:asciiTheme="minorHAnsi" w:hAnsiTheme="minorHAnsi" w:cstheme="minorHAnsi"/>
                <w:b/>
                <w:bCs/>
                <w:color w:val="000000"/>
              </w:rPr>
            </w:pPr>
            <w:r w:rsidRPr="0090749E">
              <w:rPr>
                <w:b/>
                <w:bCs/>
              </w:rPr>
              <w:t>LCDO. HILARIO HERN</w:t>
            </w:r>
            <w:r>
              <w:rPr>
                <w:b/>
                <w:bCs/>
              </w:rPr>
              <w:t>Á</w:t>
            </w:r>
            <w:r w:rsidRPr="0090749E">
              <w:rPr>
                <w:b/>
                <w:bCs/>
              </w:rPr>
              <w:t>NDEZ CERVANTES</w:t>
            </w:r>
          </w:p>
          <w:p w14:paraId="19CCF9C1" w14:textId="77777777" w:rsidR="00B77005" w:rsidRPr="00EE5D39" w:rsidRDefault="00B77005" w:rsidP="00312792">
            <w:pPr>
              <w:pStyle w:val="Sinespaciado"/>
              <w:tabs>
                <w:tab w:val="left" w:pos="1134"/>
              </w:tabs>
              <w:spacing w:line="480" w:lineRule="auto"/>
              <w:jc w:val="both"/>
              <w:rPr>
                <w:rFonts w:asciiTheme="minorHAnsi" w:hAnsiTheme="minorHAnsi" w:cstheme="minorHAnsi"/>
                <w:color w:val="000000"/>
              </w:rPr>
            </w:pPr>
            <w:r w:rsidRPr="00EE5D39">
              <w:rPr>
                <w:rFonts w:asciiTheme="minorHAnsi" w:hAnsiTheme="minorHAnsi" w:cstheme="minorHAnsi"/>
                <w:color w:val="000000"/>
              </w:rPr>
              <w:t>Jefe de oficina (Nivel 9)</w:t>
            </w:r>
          </w:p>
          <w:p w14:paraId="02FFBDC6" w14:textId="0528CA9E" w:rsidR="00B77005" w:rsidRPr="0059240A" w:rsidRDefault="00B77005" w:rsidP="0035417C">
            <w:pPr>
              <w:pStyle w:val="Sinespaciado"/>
              <w:tabs>
                <w:tab w:val="left" w:pos="1134"/>
              </w:tabs>
              <w:spacing w:line="480" w:lineRule="auto"/>
              <w:jc w:val="both"/>
              <w:rPr>
                <w:rFonts w:asciiTheme="minorHAnsi" w:hAnsiTheme="minorHAnsi" w:cstheme="minorHAnsi"/>
                <w:b/>
                <w:bCs/>
                <w:color w:val="000000"/>
              </w:rPr>
            </w:pPr>
            <w:r w:rsidRPr="00EE5D39">
              <w:rPr>
                <w:rFonts w:asciiTheme="minorHAnsi" w:hAnsiTheme="minorHAnsi" w:cstheme="minorHAnsi"/>
                <w:color w:val="000000"/>
              </w:rPr>
              <w:t xml:space="preserve">Adscrito a la </w:t>
            </w:r>
            <w:r w:rsidRPr="00EE5D39">
              <w:t>Dirección De In</w:t>
            </w:r>
            <w:r>
              <w:t>formación Y Comunicación Social del Poder Judicial del Estado</w:t>
            </w:r>
            <w:r w:rsidR="00B87E92">
              <w:t>.</w:t>
            </w:r>
          </w:p>
        </w:tc>
        <w:tc>
          <w:tcPr>
            <w:tcW w:w="4536" w:type="dxa"/>
            <w:tcBorders>
              <w:top w:val="single" w:sz="4" w:space="0" w:color="auto"/>
              <w:left w:val="single" w:sz="4" w:space="0" w:color="auto"/>
              <w:bottom w:val="single" w:sz="4" w:space="0" w:color="auto"/>
              <w:right w:val="single" w:sz="4" w:space="0" w:color="auto"/>
            </w:tcBorders>
          </w:tcPr>
          <w:p w14:paraId="6446E568" w14:textId="77777777" w:rsidR="0035417C" w:rsidRPr="00B87E92" w:rsidRDefault="00B77005" w:rsidP="00312792">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B87E92">
              <w:rPr>
                <w:rFonts w:asciiTheme="minorHAnsi" w:eastAsia="Batang" w:hAnsiTheme="minorHAnsi" w:cstheme="minorHAnsi"/>
                <w:b/>
                <w:color w:val="000000" w:themeColor="text1"/>
                <w:sz w:val="22"/>
                <w:szCs w:val="22"/>
              </w:rPr>
              <w:t>Por necesidades del servicio</w:t>
            </w:r>
            <w:r w:rsidR="0035417C" w:rsidRPr="00B87E92">
              <w:rPr>
                <w:rFonts w:asciiTheme="minorHAnsi" w:eastAsia="Batang" w:hAnsiTheme="minorHAnsi" w:cstheme="minorHAnsi"/>
                <w:b/>
                <w:color w:val="000000" w:themeColor="text1"/>
                <w:sz w:val="22"/>
                <w:szCs w:val="22"/>
              </w:rPr>
              <w:t>:</w:t>
            </w:r>
          </w:p>
          <w:p w14:paraId="2820088F" w14:textId="112D03FD" w:rsidR="00B77005" w:rsidRPr="009525DB" w:rsidRDefault="0035417C" w:rsidP="00312792">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9525DB">
              <w:rPr>
                <w:rFonts w:asciiTheme="minorHAnsi" w:eastAsia="Batang" w:hAnsiTheme="minorHAnsi" w:cstheme="minorHAnsi"/>
                <w:bCs/>
                <w:color w:val="000000" w:themeColor="text1"/>
                <w:sz w:val="22"/>
                <w:szCs w:val="22"/>
              </w:rPr>
              <w:t>C</w:t>
            </w:r>
            <w:r w:rsidR="00B77005" w:rsidRPr="009525DB">
              <w:rPr>
                <w:rFonts w:asciiTheme="minorHAnsi" w:eastAsia="Batang" w:hAnsiTheme="minorHAnsi" w:cstheme="minorHAnsi"/>
                <w:bCs/>
                <w:color w:val="000000" w:themeColor="text1"/>
                <w:sz w:val="22"/>
                <w:szCs w:val="22"/>
              </w:rPr>
              <w:t xml:space="preserve">on su mismo nivel y cargo </w:t>
            </w:r>
            <w:r w:rsidRPr="009525DB">
              <w:rPr>
                <w:rFonts w:asciiTheme="minorHAnsi" w:eastAsia="Batang" w:hAnsiTheme="minorHAnsi" w:cstheme="minorHAnsi"/>
                <w:bCs/>
                <w:color w:val="000000" w:themeColor="text1"/>
                <w:sz w:val="22"/>
                <w:szCs w:val="22"/>
              </w:rPr>
              <w:t xml:space="preserve">se readscribe </w:t>
            </w:r>
            <w:r w:rsidR="00B77005" w:rsidRPr="009525DB">
              <w:rPr>
                <w:rFonts w:asciiTheme="minorHAnsi" w:eastAsia="Batang" w:hAnsiTheme="minorHAnsi" w:cstheme="minorHAnsi"/>
                <w:bCs/>
                <w:color w:val="000000" w:themeColor="text1"/>
                <w:sz w:val="22"/>
                <w:szCs w:val="22"/>
              </w:rPr>
              <w:t xml:space="preserve">al Juzgado Tercero de lo Familiar del Distrito Judicial de Cuauhtémoc, para realizar versiones públicas, por el término de un mes, a partir del veinticuatro de octubre de dos mil veintidós. </w:t>
            </w:r>
          </w:p>
          <w:p w14:paraId="6FF50F32" w14:textId="77777777" w:rsidR="00B77005" w:rsidRDefault="00B77005" w:rsidP="00312792">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p>
          <w:p w14:paraId="2754D951" w14:textId="77777777" w:rsidR="00B77005" w:rsidRPr="0059240A" w:rsidRDefault="00B77005" w:rsidP="00312792">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p>
        </w:tc>
      </w:tr>
      <w:tr w:rsidR="00B77005" w:rsidRPr="0059240A" w14:paraId="3C3B9B19"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12956E85" w14:textId="5778045D" w:rsidR="00B77005" w:rsidRDefault="0035417C" w:rsidP="00312792">
            <w:pPr>
              <w:pStyle w:val="Sinespaciado"/>
              <w:tabs>
                <w:tab w:val="left" w:pos="1134"/>
              </w:tabs>
              <w:spacing w:line="480" w:lineRule="auto"/>
              <w:jc w:val="both"/>
              <w:rPr>
                <w:rFonts w:asciiTheme="minorHAnsi" w:hAnsiTheme="minorHAnsi" w:cstheme="minorHAnsi"/>
                <w:b/>
                <w:bCs/>
                <w:color w:val="000000"/>
              </w:rPr>
            </w:pPr>
            <w:r>
              <w:rPr>
                <w:rFonts w:asciiTheme="minorHAnsi" w:hAnsiTheme="minorHAnsi" w:cstheme="minorHAnsi"/>
                <w:b/>
                <w:bCs/>
                <w:color w:val="000000"/>
              </w:rPr>
              <w:t>KARLA CABRERA PADILLA</w:t>
            </w:r>
          </w:p>
          <w:p w14:paraId="09BDA548" w14:textId="77777777" w:rsidR="00B77005" w:rsidRDefault="00B77005" w:rsidP="00312792">
            <w:pPr>
              <w:pStyle w:val="Sinespaciado"/>
              <w:tabs>
                <w:tab w:val="left" w:pos="1134"/>
              </w:tabs>
              <w:spacing w:line="480" w:lineRule="auto"/>
              <w:jc w:val="both"/>
              <w:rPr>
                <w:rFonts w:asciiTheme="minorHAnsi" w:hAnsiTheme="minorHAnsi" w:cstheme="minorHAnsi"/>
                <w:b/>
                <w:bCs/>
                <w:color w:val="000000"/>
              </w:rPr>
            </w:pPr>
          </w:p>
          <w:p w14:paraId="4B7A8124" w14:textId="77777777" w:rsidR="00B77005" w:rsidRDefault="00B77005" w:rsidP="00312792">
            <w:pPr>
              <w:pStyle w:val="Sinespaciado"/>
              <w:tabs>
                <w:tab w:val="left" w:pos="1134"/>
              </w:tabs>
              <w:spacing w:line="480" w:lineRule="auto"/>
              <w:jc w:val="both"/>
              <w:rPr>
                <w:rFonts w:asciiTheme="minorHAnsi" w:hAnsiTheme="minorHAnsi" w:cstheme="minorHAnsi"/>
                <w:b/>
                <w:bCs/>
                <w:color w:val="000000"/>
              </w:rPr>
            </w:pPr>
          </w:p>
        </w:tc>
        <w:tc>
          <w:tcPr>
            <w:tcW w:w="4536" w:type="dxa"/>
            <w:tcBorders>
              <w:top w:val="single" w:sz="4" w:space="0" w:color="auto"/>
              <w:left w:val="single" w:sz="4" w:space="0" w:color="auto"/>
              <w:bottom w:val="single" w:sz="4" w:space="0" w:color="auto"/>
              <w:right w:val="single" w:sz="4" w:space="0" w:color="auto"/>
            </w:tcBorders>
          </w:tcPr>
          <w:p w14:paraId="51C90D56" w14:textId="77777777" w:rsidR="0035417C" w:rsidRDefault="0035417C" w:rsidP="00312792">
            <w:pPr>
              <w:pStyle w:val="Sinespaciado"/>
              <w:tabs>
                <w:tab w:val="left" w:pos="1134"/>
              </w:tabs>
              <w:spacing w:line="480" w:lineRule="auto"/>
              <w:jc w:val="both"/>
              <w:rPr>
                <w:b/>
                <w:bCs/>
              </w:rPr>
            </w:pPr>
            <w:r>
              <w:rPr>
                <w:b/>
                <w:bCs/>
              </w:rPr>
              <w:t>Por necesidades del servicio:</w:t>
            </w:r>
          </w:p>
          <w:p w14:paraId="6C2756D8" w14:textId="15F20FC2" w:rsidR="00B77005" w:rsidRPr="0035417C" w:rsidRDefault="0035417C" w:rsidP="0035417C">
            <w:pPr>
              <w:pStyle w:val="Sinespaciado"/>
              <w:tabs>
                <w:tab w:val="left" w:pos="1134"/>
              </w:tabs>
              <w:spacing w:line="480" w:lineRule="auto"/>
              <w:jc w:val="both"/>
              <w:rPr>
                <w:rFonts w:asciiTheme="minorHAnsi" w:eastAsia="Batang" w:hAnsiTheme="minorHAnsi" w:cstheme="minorHAnsi"/>
                <w:i/>
                <w:iCs/>
                <w:color w:val="000000" w:themeColor="text1"/>
              </w:rPr>
            </w:pPr>
            <w:r w:rsidRPr="0035417C">
              <w:t xml:space="preserve">Se </w:t>
            </w:r>
            <w:r w:rsidR="00B77005" w:rsidRPr="0035417C">
              <w:t>adscribe como taquimecanógraf</w:t>
            </w:r>
            <w:r w:rsidR="00A013BF">
              <w:t>a</w:t>
            </w:r>
            <w:r w:rsidR="00B77005" w:rsidRPr="0035417C">
              <w:t xml:space="preserve"> (nivel 3) al Juzgado Segundo de lo Familiar del Distrito Judicial de Cuauhtémoc, </w:t>
            </w:r>
            <w:r w:rsidRPr="0035417C">
              <w:t xml:space="preserve">para cubrir la licencia de paternidad del servidor público Lcdo. José Misael Pérez Diaz, por el tiempo que dure la licencia, </w:t>
            </w:r>
            <w:r w:rsidRPr="0035417C">
              <w:lastRenderedPageBreak/>
              <w:t xml:space="preserve">con efectos a partir del veinticuatro de octubre de dos mil veintidós. </w:t>
            </w:r>
            <w:r>
              <w:t xml:space="preserve">Una vez concluido dicho término causará la baja respectiva. </w:t>
            </w:r>
          </w:p>
        </w:tc>
      </w:tr>
      <w:tr w:rsidR="00B77005" w:rsidRPr="0059240A" w14:paraId="2D6081F1"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55B9E705" w14:textId="6A30E1E9" w:rsidR="00B77005" w:rsidRDefault="0035417C" w:rsidP="00312792">
            <w:pPr>
              <w:pStyle w:val="Sinespaciado"/>
              <w:tabs>
                <w:tab w:val="left" w:pos="1134"/>
              </w:tabs>
              <w:spacing w:line="480" w:lineRule="auto"/>
              <w:jc w:val="both"/>
              <w:rPr>
                <w:rFonts w:asciiTheme="minorHAnsi" w:hAnsiTheme="minorHAnsi" w:cstheme="minorHAnsi"/>
                <w:b/>
                <w:bCs/>
                <w:color w:val="000000"/>
              </w:rPr>
            </w:pPr>
            <w:r>
              <w:rPr>
                <w:rFonts w:asciiTheme="minorHAnsi" w:hAnsiTheme="minorHAnsi" w:cstheme="minorHAnsi"/>
                <w:b/>
                <w:bCs/>
                <w:color w:val="000000"/>
              </w:rPr>
              <w:lastRenderedPageBreak/>
              <w:t>EFREN TEPAL SÁNCHEZ</w:t>
            </w:r>
          </w:p>
          <w:p w14:paraId="57E09BF5" w14:textId="77777777" w:rsidR="00B77005" w:rsidRDefault="00B77005" w:rsidP="00312792">
            <w:pPr>
              <w:pStyle w:val="Sinespaciado"/>
              <w:tabs>
                <w:tab w:val="left" w:pos="1134"/>
              </w:tabs>
              <w:spacing w:line="480" w:lineRule="auto"/>
              <w:jc w:val="both"/>
              <w:rPr>
                <w:rFonts w:asciiTheme="minorHAnsi" w:hAnsiTheme="minorHAnsi" w:cstheme="minorHAnsi"/>
                <w:b/>
                <w:bCs/>
                <w:color w:val="000000"/>
              </w:rPr>
            </w:pPr>
          </w:p>
        </w:tc>
        <w:tc>
          <w:tcPr>
            <w:tcW w:w="4536" w:type="dxa"/>
            <w:tcBorders>
              <w:top w:val="single" w:sz="4" w:space="0" w:color="auto"/>
              <w:left w:val="single" w:sz="4" w:space="0" w:color="auto"/>
              <w:bottom w:val="single" w:sz="4" w:space="0" w:color="auto"/>
              <w:right w:val="single" w:sz="4" w:space="0" w:color="auto"/>
            </w:tcBorders>
          </w:tcPr>
          <w:p w14:paraId="6D000AD0" w14:textId="570E97A5" w:rsidR="0035417C" w:rsidRPr="0035417C" w:rsidRDefault="0035417C" w:rsidP="00312792">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35417C">
              <w:rPr>
                <w:rFonts w:asciiTheme="minorHAnsi" w:eastAsia="Batang" w:hAnsiTheme="minorHAnsi" w:cstheme="minorHAnsi"/>
                <w:b/>
                <w:color w:val="000000" w:themeColor="text1"/>
                <w:sz w:val="22"/>
                <w:szCs w:val="22"/>
              </w:rPr>
              <w:t>Por necesidades del servicio:</w:t>
            </w:r>
          </w:p>
          <w:p w14:paraId="4FEF60C7" w14:textId="7F45A05E" w:rsidR="00B77005" w:rsidRPr="0035417C" w:rsidRDefault="0035417C" w:rsidP="0035417C">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r w:rsidRPr="0035417C">
              <w:rPr>
                <w:rFonts w:asciiTheme="minorHAnsi" w:eastAsia="Batang" w:hAnsiTheme="minorHAnsi" w:cstheme="minorHAnsi"/>
                <w:bCs/>
                <w:color w:val="000000" w:themeColor="text1"/>
                <w:sz w:val="22"/>
                <w:szCs w:val="22"/>
              </w:rPr>
              <w:t xml:space="preserve">Se </w:t>
            </w:r>
            <w:r w:rsidRPr="0035417C">
              <w:rPr>
                <w:rFonts w:asciiTheme="minorHAnsi" w:hAnsiTheme="minorHAnsi" w:cstheme="minorHAnsi"/>
                <w:sz w:val="22"/>
                <w:szCs w:val="22"/>
              </w:rPr>
              <w:t xml:space="preserve">adscribe como taquimecanógrafo (Nivel 3), al Juzgado Tercero de lo Civil del Distrito Judicial de Cuauhtémoc y de Extinción de Dominio del Estado de Tlaxcala, para cubrir </w:t>
            </w:r>
            <w:r w:rsidR="00B77005" w:rsidRPr="0035417C">
              <w:rPr>
                <w:rFonts w:asciiTheme="minorHAnsi" w:eastAsia="Batang" w:hAnsiTheme="minorHAnsi" w:cstheme="minorHAnsi"/>
                <w:bCs/>
                <w:color w:val="000000" w:themeColor="text1"/>
                <w:sz w:val="22"/>
                <w:szCs w:val="22"/>
              </w:rPr>
              <w:t xml:space="preserve">la licencia </w:t>
            </w:r>
            <w:r w:rsidRPr="0035417C">
              <w:rPr>
                <w:rFonts w:asciiTheme="minorHAnsi" w:eastAsia="Batang" w:hAnsiTheme="minorHAnsi" w:cstheme="minorHAnsi"/>
                <w:bCs/>
                <w:color w:val="000000" w:themeColor="text1"/>
                <w:sz w:val="22"/>
                <w:szCs w:val="22"/>
              </w:rPr>
              <w:t xml:space="preserve">de </w:t>
            </w:r>
            <w:r w:rsidR="00B77005" w:rsidRPr="0035417C">
              <w:rPr>
                <w:rFonts w:asciiTheme="minorHAnsi" w:eastAsia="Batang" w:hAnsiTheme="minorHAnsi" w:cstheme="minorHAnsi"/>
                <w:bCs/>
                <w:color w:val="000000" w:themeColor="text1"/>
                <w:sz w:val="22"/>
                <w:szCs w:val="22"/>
              </w:rPr>
              <w:t xml:space="preserve">gravidez de la servidora pública </w:t>
            </w:r>
            <w:proofErr w:type="spellStart"/>
            <w:r w:rsidR="00B77005" w:rsidRPr="0035417C">
              <w:rPr>
                <w:rFonts w:asciiTheme="minorHAnsi" w:hAnsiTheme="minorHAnsi" w:cstheme="minorHAnsi"/>
                <w:sz w:val="22"/>
                <w:szCs w:val="22"/>
              </w:rPr>
              <w:t>Aranzazu</w:t>
            </w:r>
            <w:proofErr w:type="spellEnd"/>
            <w:r w:rsidR="00B77005" w:rsidRPr="0035417C">
              <w:rPr>
                <w:rFonts w:asciiTheme="minorHAnsi" w:hAnsiTheme="minorHAnsi" w:cstheme="minorHAnsi"/>
                <w:sz w:val="22"/>
                <w:szCs w:val="22"/>
              </w:rPr>
              <w:t xml:space="preserve"> Cruz Montiel,</w:t>
            </w:r>
            <w:r w:rsidR="00B77005" w:rsidRPr="0035417C">
              <w:rPr>
                <w:rFonts w:asciiTheme="minorHAnsi" w:eastAsia="Batang" w:hAnsiTheme="minorHAnsi" w:cstheme="minorHAnsi"/>
                <w:bCs/>
                <w:color w:val="000000" w:themeColor="text1"/>
                <w:sz w:val="22"/>
                <w:szCs w:val="22"/>
              </w:rPr>
              <w:t xml:space="preserve"> </w:t>
            </w:r>
            <w:r>
              <w:rPr>
                <w:rFonts w:asciiTheme="minorHAnsi" w:eastAsia="Batang" w:hAnsiTheme="minorHAnsi" w:cstheme="minorHAnsi"/>
                <w:bCs/>
                <w:color w:val="000000" w:themeColor="text1"/>
                <w:sz w:val="22"/>
                <w:szCs w:val="22"/>
              </w:rPr>
              <w:t>p</w:t>
            </w:r>
            <w:r w:rsidR="00B77005" w:rsidRPr="0035417C">
              <w:rPr>
                <w:rFonts w:asciiTheme="minorHAnsi" w:eastAsia="Batang" w:hAnsiTheme="minorHAnsi" w:cstheme="minorHAnsi"/>
                <w:bCs/>
                <w:color w:val="000000" w:themeColor="text1"/>
                <w:sz w:val="22"/>
                <w:szCs w:val="22"/>
              </w:rPr>
              <w:t>or el término que dure la licencia médica</w:t>
            </w:r>
            <w:r w:rsidRPr="0035417C">
              <w:rPr>
                <w:rFonts w:asciiTheme="minorHAnsi" w:eastAsia="Batang" w:hAnsiTheme="minorHAnsi" w:cstheme="minorHAnsi"/>
                <w:bCs/>
                <w:color w:val="000000" w:themeColor="text1"/>
                <w:sz w:val="22"/>
                <w:szCs w:val="22"/>
              </w:rPr>
              <w:t xml:space="preserve">, con efectos a partir del veinticuatro de octubre de dos mil veintidós. </w:t>
            </w:r>
            <w:r w:rsidRPr="0035417C">
              <w:rPr>
                <w:rFonts w:asciiTheme="minorHAnsi" w:hAnsiTheme="minorHAnsi" w:cstheme="minorHAnsi"/>
                <w:sz w:val="22"/>
                <w:szCs w:val="22"/>
              </w:rPr>
              <w:t>Una vez concluido dicho término causará la baja respectiva.</w:t>
            </w:r>
          </w:p>
        </w:tc>
      </w:tr>
      <w:tr w:rsidR="00B77005" w:rsidRPr="0059240A" w14:paraId="0EC3226F"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6A65D79C" w14:textId="48B235A1" w:rsidR="00B77005" w:rsidRDefault="0035417C" w:rsidP="00312792">
            <w:pPr>
              <w:pStyle w:val="Sinespaciado"/>
              <w:tabs>
                <w:tab w:val="left" w:pos="1134"/>
              </w:tabs>
              <w:spacing w:line="480" w:lineRule="auto"/>
              <w:jc w:val="both"/>
              <w:rPr>
                <w:rFonts w:asciiTheme="minorHAnsi" w:hAnsiTheme="minorHAnsi" w:cstheme="minorHAnsi"/>
                <w:b/>
                <w:bCs/>
                <w:color w:val="000000"/>
              </w:rPr>
            </w:pPr>
            <w:r>
              <w:rPr>
                <w:rFonts w:asciiTheme="minorHAnsi" w:hAnsiTheme="minorHAnsi" w:cstheme="minorHAnsi"/>
                <w:b/>
                <w:bCs/>
                <w:color w:val="000000"/>
              </w:rPr>
              <w:t>LCDA. MARÍA ICELA RIVERA DELGADO</w:t>
            </w:r>
          </w:p>
          <w:p w14:paraId="600D6C70" w14:textId="77777777" w:rsidR="00B77005" w:rsidRDefault="00B77005" w:rsidP="00312792">
            <w:pPr>
              <w:pStyle w:val="Sinespaciado"/>
              <w:tabs>
                <w:tab w:val="left" w:pos="1134"/>
              </w:tabs>
              <w:spacing w:line="480" w:lineRule="auto"/>
              <w:jc w:val="both"/>
              <w:rPr>
                <w:rFonts w:asciiTheme="minorHAnsi" w:hAnsiTheme="minorHAnsi" w:cstheme="minorHAnsi"/>
                <w:b/>
                <w:bCs/>
                <w:color w:val="000000"/>
              </w:rPr>
            </w:pPr>
          </w:p>
          <w:p w14:paraId="7E05ECAF" w14:textId="77777777" w:rsidR="00B77005" w:rsidRDefault="00B77005" w:rsidP="00312792">
            <w:pPr>
              <w:pStyle w:val="Sinespaciado"/>
              <w:tabs>
                <w:tab w:val="left" w:pos="1134"/>
              </w:tabs>
              <w:spacing w:line="480" w:lineRule="auto"/>
              <w:jc w:val="both"/>
              <w:rPr>
                <w:rFonts w:asciiTheme="minorHAnsi" w:hAnsiTheme="minorHAnsi" w:cstheme="minorHAnsi"/>
                <w:b/>
                <w:bCs/>
                <w:color w:val="000000"/>
              </w:rPr>
            </w:pPr>
          </w:p>
        </w:tc>
        <w:tc>
          <w:tcPr>
            <w:tcW w:w="4536" w:type="dxa"/>
            <w:tcBorders>
              <w:top w:val="single" w:sz="4" w:space="0" w:color="auto"/>
              <w:left w:val="single" w:sz="4" w:space="0" w:color="auto"/>
              <w:bottom w:val="single" w:sz="4" w:space="0" w:color="auto"/>
              <w:right w:val="single" w:sz="4" w:space="0" w:color="auto"/>
            </w:tcBorders>
          </w:tcPr>
          <w:p w14:paraId="7DBE0EAB" w14:textId="77777777" w:rsidR="0035417C" w:rsidRPr="0035417C" w:rsidRDefault="0035417C" w:rsidP="0035417C">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35417C">
              <w:rPr>
                <w:rFonts w:asciiTheme="minorHAnsi" w:eastAsia="Batang" w:hAnsiTheme="minorHAnsi" w:cstheme="minorHAnsi"/>
                <w:b/>
                <w:color w:val="000000" w:themeColor="text1"/>
                <w:sz w:val="22"/>
                <w:szCs w:val="22"/>
              </w:rPr>
              <w:t>Por necesidades del servicio:</w:t>
            </w:r>
          </w:p>
          <w:p w14:paraId="4455FA46" w14:textId="2D2625DE" w:rsidR="00B77005" w:rsidRPr="0035417C" w:rsidRDefault="00B77005" w:rsidP="00312792">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35417C">
              <w:rPr>
                <w:rFonts w:asciiTheme="minorHAnsi" w:eastAsia="Batang" w:hAnsiTheme="minorHAnsi" w:cstheme="minorHAnsi"/>
                <w:bCs/>
                <w:color w:val="000000" w:themeColor="text1"/>
                <w:sz w:val="22"/>
                <w:szCs w:val="22"/>
              </w:rPr>
              <w:t xml:space="preserve">Se adscribe como </w:t>
            </w:r>
            <w:proofErr w:type="gramStart"/>
            <w:r w:rsidRPr="0035417C">
              <w:rPr>
                <w:rFonts w:asciiTheme="minorHAnsi" w:eastAsia="Batang" w:hAnsiTheme="minorHAnsi" w:cstheme="minorHAnsi"/>
                <w:bCs/>
                <w:color w:val="000000" w:themeColor="text1"/>
                <w:sz w:val="22"/>
                <w:szCs w:val="22"/>
              </w:rPr>
              <w:t>Jefe</w:t>
            </w:r>
            <w:proofErr w:type="gramEnd"/>
            <w:r w:rsidRPr="0035417C">
              <w:rPr>
                <w:rFonts w:asciiTheme="minorHAnsi" w:eastAsia="Batang" w:hAnsiTheme="minorHAnsi" w:cstheme="minorHAnsi"/>
                <w:bCs/>
                <w:color w:val="000000" w:themeColor="text1"/>
                <w:sz w:val="22"/>
                <w:szCs w:val="22"/>
              </w:rPr>
              <w:t xml:space="preserve"> de Departamento (Nivel 11) Encargada de la Unidad de Igualdad de Género del Poder Judicial del Estado, por el término de tres meses, a partir del veinticuatro de octubre de dos mil veintidós.</w:t>
            </w:r>
          </w:p>
          <w:p w14:paraId="316F1D48" w14:textId="77777777" w:rsidR="00B77005" w:rsidRDefault="00B77005" w:rsidP="00312792">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p>
        </w:tc>
      </w:tr>
      <w:tr w:rsidR="0035417C" w:rsidRPr="0059240A" w14:paraId="7F3DA75F"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6F0CB68A" w14:textId="099B8B77" w:rsidR="0035417C" w:rsidRDefault="0035417C" w:rsidP="0035417C">
            <w:pPr>
              <w:pStyle w:val="Sinespaciado"/>
              <w:tabs>
                <w:tab w:val="left" w:pos="1134"/>
              </w:tabs>
              <w:spacing w:line="480" w:lineRule="auto"/>
              <w:jc w:val="both"/>
              <w:rPr>
                <w:b/>
                <w:bCs/>
              </w:rPr>
            </w:pPr>
            <w:r w:rsidRPr="00893520">
              <w:rPr>
                <w:b/>
                <w:bCs/>
              </w:rPr>
              <w:t>LCDA. MIDORY CASTRO BAÑUELOS</w:t>
            </w:r>
          </w:p>
          <w:p w14:paraId="55C3D181" w14:textId="3E521719" w:rsidR="0035417C" w:rsidRDefault="0035417C" w:rsidP="0035417C">
            <w:pPr>
              <w:pStyle w:val="Sinespaciado"/>
              <w:tabs>
                <w:tab w:val="left" w:pos="1134"/>
              </w:tabs>
              <w:spacing w:line="480" w:lineRule="auto"/>
              <w:jc w:val="both"/>
            </w:pPr>
            <w:r>
              <w:t>Encargada de la Secretar</w:t>
            </w:r>
            <w:r w:rsidR="00B87E92">
              <w:t>í</w:t>
            </w:r>
            <w:r>
              <w:t>a Particular (Nivel 14)</w:t>
            </w:r>
          </w:p>
          <w:p w14:paraId="51170745" w14:textId="4CB4B1CA" w:rsidR="0035417C" w:rsidRDefault="0035417C" w:rsidP="006204F5">
            <w:pPr>
              <w:pStyle w:val="Sinespaciado"/>
              <w:tabs>
                <w:tab w:val="left" w:pos="1134"/>
              </w:tabs>
              <w:spacing w:line="480" w:lineRule="auto"/>
              <w:jc w:val="both"/>
              <w:rPr>
                <w:rFonts w:asciiTheme="minorHAnsi" w:hAnsiTheme="minorHAnsi" w:cstheme="minorHAnsi"/>
                <w:b/>
                <w:bCs/>
                <w:color w:val="000000"/>
              </w:rPr>
            </w:pPr>
            <w:r w:rsidRPr="009773EC">
              <w:rPr>
                <w:color w:val="000000"/>
              </w:rPr>
              <w:t xml:space="preserve">Adscrita a la Presidencia del Tribunal Superior de Justicia del Estado. </w:t>
            </w:r>
          </w:p>
        </w:tc>
        <w:tc>
          <w:tcPr>
            <w:tcW w:w="4536" w:type="dxa"/>
            <w:tcBorders>
              <w:top w:val="single" w:sz="4" w:space="0" w:color="auto"/>
              <w:left w:val="single" w:sz="4" w:space="0" w:color="auto"/>
              <w:bottom w:val="single" w:sz="4" w:space="0" w:color="auto"/>
              <w:right w:val="single" w:sz="4" w:space="0" w:color="auto"/>
            </w:tcBorders>
          </w:tcPr>
          <w:p w14:paraId="3C05F51B" w14:textId="25CFF23E" w:rsidR="006204F5" w:rsidRPr="00B87E92" w:rsidRDefault="006204F5" w:rsidP="0035417C">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B87E92">
              <w:rPr>
                <w:rFonts w:asciiTheme="minorHAnsi" w:eastAsia="Batang" w:hAnsiTheme="minorHAnsi" w:cstheme="minorHAnsi"/>
                <w:b/>
                <w:color w:val="000000" w:themeColor="text1"/>
                <w:sz w:val="22"/>
                <w:szCs w:val="22"/>
              </w:rPr>
              <w:t xml:space="preserve">Por necesidades del servicio: </w:t>
            </w:r>
          </w:p>
          <w:p w14:paraId="2D3BD266" w14:textId="08D153F5" w:rsidR="0035417C" w:rsidRPr="00B87E92" w:rsidRDefault="0035417C" w:rsidP="006204F5">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B87E92">
              <w:rPr>
                <w:rFonts w:asciiTheme="minorHAnsi" w:eastAsia="Batang" w:hAnsiTheme="minorHAnsi" w:cstheme="minorHAnsi"/>
                <w:bCs/>
                <w:color w:val="000000" w:themeColor="text1"/>
                <w:sz w:val="22"/>
                <w:szCs w:val="22"/>
              </w:rPr>
              <w:t xml:space="preserve">Se readscribe como </w:t>
            </w:r>
            <w:proofErr w:type="gramStart"/>
            <w:r w:rsidRPr="00B87E92">
              <w:rPr>
                <w:rFonts w:asciiTheme="minorHAnsi" w:eastAsia="Batang" w:hAnsiTheme="minorHAnsi" w:cstheme="minorHAnsi"/>
                <w:bCs/>
                <w:color w:val="000000" w:themeColor="text1"/>
                <w:sz w:val="22"/>
                <w:szCs w:val="22"/>
              </w:rPr>
              <w:t>Secretaria</w:t>
            </w:r>
            <w:r w:rsidR="008340E3" w:rsidRPr="00B87E92">
              <w:rPr>
                <w:rFonts w:asciiTheme="minorHAnsi" w:eastAsia="Batang" w:hAnsiTheme="minorHAnsi" w:cstheme="minorHAnsi"/>
                <w:bCs/>
                <w:color w:val="000000" w:themeColor="text1"/>
                <w:sz w:val="22"/>
                <w:szCs w:val="22"/>
              </w:rPr>
              <w:t xml:space="preserve"> </w:t>
            </w:r>
            <w:r w:rsidRPr="00B87E92">
              <w:rPr>
                <w:rFonts w:asciiTheme="minorHAnsi" w:eastAsia="Batang" w:hAnsiTheme="minorHAnsi" w:cstheme="minorHAnsi"/>
                <w:bCs/>
                <w:color w:val="000000" w:themeColor="text1"/>
                <w:sz w:val="22"/>
                <w:szCs w:val="22"/>
              </w:rPr>
              <w:t>Ejecutiva</w:t>
            </w:r>
            <w:proofErr w:type="gramEnd"/>
            <w:r w:rsidRPr="00B87E92">
              <w:rPr>
                <w:rFonts w:asciiTheme="minorHAnsi" w:eastAsia="Batang" w:hAnsiTheme="minorHAnsi" w:cstheme="minorHAnsi"/>
                <w:bCs/>
                <w:color w:val="000000" w:themeColor="text1"/>
                <w:sz w:val="22"/>
                <w:szCs w:val="22"/>
              </w:rPr>
              <w:t xml:space="preserve"> del Consejo de la Judicatura del Estado, (Nivel 17)</w:t>
            </w:r>
            <w:r w:rsidR="0067671E" w:rsidRPr="00B87E92">
              <w:rPr>
                <w:rFonts w:asciiTheme="minorHAnsi" w:eastAsia="Batang" w:hAnsiTheme="minorHAnsi" w:cstheme="minorHAnsi"/>
                <w:bCs/>
                <w:color w:val="000000" w:themeColor="text1"/>
                <w:sz w:val="22"/>
                <w:szCs w:val="22"/>
              </w:rPr>
              <w:t>, en lugar de la Licenciada Martha Zenteno Ramírez,</w:t>
            </w:r>
            <w:r w:rsidRPr="00B87E92">
              <w:rPr>
                <w:rFonts w:asciiTheme="minorHAnsi" w:eastAsia="Batang" w:hAnsiTheme="minorHAnsi" w:cstheme="minorHAnsi"/>
                <w:bCs/>
                <w:color w:val="000000" w:themeColor="text1"/>
                <w:sz w:val="22"/>
                <w:szCs w:val="22"/>
              </w:rPr>
              <w:t xml:space="preserve"> con efectos a partir del veintiuno de octubre de dos mil veintidós, hasta nuevas instrucciones, una vez concluido </w:t>
            </w:r>
            <w:r w:rsidR="006204F5" w:rsidRPr="00B87E92">
              <w:rPr>
                <w:rFonts w:asciiTheme="minorHAnsi" w:eastAsia="Batang" w:hAnsiTheme="minorHAnsi" w:cstheme="minorHAnsi"/>
                <w:bCs/>
                <w:color w:val="000000" w:themeColor="text1"/>
                <w:sz w:val="22"/>
                <w:szCs w:val="22"/>
              </w:rPr>
              <w:t xml:space="preserve">dicho cargo, </w:t>
            </w:r>
            <w:r w:rsidRPr="00B87E92">
              <w:rPr>
                <w:rFonts w:asciiTheme="minorHAnsi" w:eastAsia="Batang" w:hAnsiTheme="minorHAnsi" w:cstheme="minorHAnsi"/>
                <w:bCs/>
                <w:color w:val="000000" w:themeColor="text1"/>
                <w:sz w:val="22"/>
                <w:szCs w:val="22"/>
              </w:rPr>
              <w:t>deberá regresar a su nivel y cargo anterior</w:t>
            </w:r>
            <w:r w:rsidR="006204F5" w:rsidRPr="00B87E92">
              <w:rPr>
                <w:rFonts w:asciiTheme="minorHAnsi" w:eastAsia="Batang" w:hAnsiTheme="minorHAnsi" w:cstheme="minorHAnsi"/>
                <w:bCs/>
                <w:color w:val="000000" w:themeColor="text1"/>
                <w:sz w:val="22"/>
                <w:szCs w:val="22"/>
              </w:rPr>
              <w:t xml:space="preserve"> de </w:t>
            </w:r>
            <w:r w:rsidRPr="00B87E92">
              <w:rPr>
                <w:rFonts w:asciiTheme="minorHAnsi" w:eastAsia="Batang" w:hAnsiTheme="minorHAnsi" w:cstheme="minorHAnsi"/>
                <w:bCs/>
                <w:color w:val="000000" w:themeColor="text1"/>
                <w:sz w:val="22"/>
                <w:szCs w:val="22"/>
              </w:rPr>
              <w:t>Secretaria Proyectista de Sala nivel (14)</w:t>
            </w:r>
            <w:r w:rsidR="0067671E" w:rsidRPr="00B87E92">
              <w:rPr>
                <w:rFonts w:asciiTheme="minorHAnsi" w:eastAsia="Batang" w:hAnsiTheme="minorHAnsi" w:cstheme="minorHAnsi"/>
                <w:bCs/>
                <w:color w:val="000000" w:themeColor="text1"/>
                <w:sz w:val="22"/>
                <w:szCs w:val="22"/>
              </w:rPr>
              <w:t>.</w:t>
            </w:r>
          </w:p>
          <w:p w14:paraId="49B3512A" w14:textId="7AE48E81" w:rsidR="0067671E" w:rsidRDefault="0067671E" w:rsidP="006204F5">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p>
        </w:tc>
      </w:tr>
      <w:tr w:rsidR="0067671E" w:rsidRPr="0059240A" w14:paraId="0F9F22F2"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4681F15C" w14:textId="77777777" w:rsidR="0067671E" w:rsidRDefault="0067671E" w:rsidP="0035417C">
            <w:pPr>
              <w:pStyle w:val="Sinespaciado"/>
              <w:tabs>
                <w:tab w:val="left" w:pos="1134"/>
              </w:tabs>
              <w:spacing w:line="480" w:lineRule="auto"/>
              <w:jc w:val="both"/>
              <w:rPr>
                <w:b/>
                <w:bCs/>
              </w:rPr>
            </w:pPr>
            <w:r>
              <w:rPr>
                <w:b/>
                <w:bCs/>
              </w:rPr>
              <w:lastRenderedPageBreak/>
              <w:t>LCDA. MARTHA ZENTENO RAMÍREZ</w:t>
            </w:r>
          </w:p>
          <w:p w14:paraId="3BC3303E" w14:textId="1761CBC5" w:rsidR="0067671E" w:rsidRPr="00447744" w:rsidRDefault="0067671E" w:rsidP="0035417C">
            <w:pPr>
              <w:pStyle w:val="Sinespaciado"/>
              <w:tabs>
                <w:tab w:val="left" w:pos="1134"/>
              </w:tabs>
              <w:spacing w:line="480" w:lineRule="auto"/>
              <w:jc w:val="both"/>
            </w:pPr>
            <w:r w:rsidRPr="00447744">
              <w:t xml:space="preserve">Secretaria Ejecutiva (Nivel 17) </w:t>
            </w:r>
          </w:p>
        </w:tc>
        <w:tc>
          <w:tcPr>
            <w:tcW w:w="4536" w:type="dxa"/>
            <w:tcBorders>
              <w:top w:val="single" w:sz="4" w:space="0" w:color="auto"/>
              <w:left w:val="single" w:sz="4" w:space="0" w:color="auto"/>
              <w:bottom w:val="single" w:sz="4" w:space="0" w:color="auto"/>
              <w:right w:val="single" w:sz="4" w:space="0" w:color="auto"/>
            </w:tcBorders>
          </w:tcPr>
          <w:p w14:paraId="1A44D3FC" w14:textId="77777777" w:rsidR="0067671E" w:rsidRPr="00B87E92" w:rsidRDefault="0067671E" w:rsidP="009525DB">
            <w:pPr>
              <w:pStyle w:val="NormalWeb"/>
              <w:spacing w:before="0" w:beforeAutospacing="0" w:after="0" w:afterAutospacing="0" w:line="480" w:lineRule="auto"/>
              <w:jc w:val="both"/>
              <w:rPr>
                <w:rFonts w:asciiTheme="minorHAnsi" w:eastAsia="Batang" w:hAnsiTheme="minorHAnsi" w:cstheme="minorHAnsi"/>
                <w:b/>
                <w:color w:val="000000" w:themeColor="text1"/>
                <w:sz w:val="22"/>
                <w:szCs w:val="22"/>
              </w:rPr>
            </w:pPr>
            <w:r w:rsidRPr="00B87E92">
              <w:rPr>
                <w:rFonts w:asciiTheme="minorHAnsi" w:eastAsia="Batang" w:hAnsiTheme="minorHAnsi" w:cstheme="minorHAnsi"/>
                <w:b/>
                <w:color w:val="000000" w:themeColor="text1"/>
                <w:sz w:val="22"/>
                <w:szCs w:val="22"/>
              </w:rPr>
              <w:t>Por necesidades del servicio:</w:t>
            </w:r>
          </w:p>
          <w:p w14:paraId="4A1E8347" w14:textId="72DC097C" w:rsidR="0067671E" w:rsidRPr="00B87E92" w:rsidRDefault="0067671E" w:rsidP="009525DB">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B87E92">
              <w:rPr>
                <w:rFonts w:asciiTheme="minorHAnsi" w:eastAsia="Batang" w:hAnsiTheme="minorHAnsi" w:cstheme="minorHAnsi"/>
                <w:bCs/>
                <w:color w:val="000000" w:themeColor="text1"/>
                <w:sz w:val="22"/>
                <w:szCs w:val="22"/>
              </w:rPr>
              <w:t>Derivado del cambio de titularidad de la Secretaría Ejecutiva, se readscribe como Proyectista de Sala (Nivel 14), con efectos a partir del veintiuno de octubre de dos mil veintidós, para</w:t>
            </w:r>
            <w:r w:rsidR="00947703" w:rsidRPr="00B87E92">
              <w:rPr>
                <w:rFonts w:asciiTheme="minorHAnsi" w:eastAsia="Batang" w:hAnsiTheme="minorHAnsi" w:cstheme="minorHAnsi"/>
                <w:bCs/>
                <w:color w:val="000000" w:themeColor="text1"/>
                <w:sz w:val="22"/>
                <w:szCs w:val="22"/>
              </w:rPr>
              <w:t xml:space="preserve"> </w:t>
            </w:r>
            <w:r w:rsidRPr="00B87E92">
              <w:rPr>
                <w:rFonts w:asciiTheme="minorHAnsi" w:eastAsia="Batang" w:hAnsiTheme="minorHAnsi" w:cstheme="minorHAnsi"/>
                <w:bCs/>
                <w:color w:val="000000" w:themeColor="text1"/>
                <w:sz w:val="22"/>
                <w:szCs w:val="22"/>
              </w:rPr>
              <w:t xml:space="preserve">realizar la entrega recepción </w:t>
            </w:r>
            <w:r w:rsidR="00947703" w:rsidRPr="00B87E92">
              <w:rPr>
                <w:rFonts w:asciiTheme="minorHAnsi" w:eastAsia="Batang" w:hAnsiTheme="minorHAnsi" w:cstheme="minorHAnsi"/>
                <w:bCs/>
                <w:color w:val="000000" w:themeColor="text1"/>
                <w:sz w:val="22"/>
                <w:szCs w:val="22"/>
              </w:rPr>
              <w:t>de</w:t>
            </w:r>
            <w:r w:rsidRPr="00B87E92">
              <w:rPr>
                <w:rFonts w:asciiTheme="minorHAnsi" w:eastAsia="Batang" w:hAnsiTheme="minorHAnsi" w:cstheme="minorHAnsi"/>
                <w:bCs/>
                <w:color w:val="000000" w:themeColor="text1"/>
                <w:sz w:val="22"/>
                <w:szCs w:val="22"/>
              </w:rPr>
              <w:t xml:space="preserve"> la Secretaría Ejecutiva, y en sesión próxima se determinar</w:t>
            </w:r>
            <w:r w:rsidR="00947703" w:rsidRPr="00B87E92">
              <w:rPr>
                <w:rFonts w:asciiTheme="minorHAnsi" w:eastAsia="Batang" w:hAnsiTheme="minorHAnsi" w:cstheme="minorHAnsi"/>
                <w:bCs/>
                <w:color w:val="000000" w:themeColor="text1"/>
                <w:sz w:val="22"/>
                <w:szCs w:val="22"/>
              </w:rPr>
              <w:t>á</w:t>
            </w:r>
            <w:r w:rsidRPr="00B87E92">
              <w:rPr>
                <w:rFonts w:asciiTheme="minorHAnsi" w:eastAsia="Batang" w:hAnsiTheme="minorHAnsi" w:cstheme="minorHAnsi"/>
                <w:bCs/>
                <w:color w:val="000000" w:themeColor="text1"/>
                <w:sz w:val="22"/>
                <w:szCs w:val="22"/>
              </w:rPr>
              <w:t xml:space="preserve"> su adscripción correspondiente.</w:t>
            </w:r>
          </w:p>
        </w:tc>
      </w:tr>
      <w:tr w:rsidR="0035417C" w:rsidRPr="0059240A" w14:paraId="7E586FF1" w14:textId="77777777" w:rsidTr="00312792">
        <w:trPr>
          <w:trHeight w:val="650"/>
        </w:trPr>
        <w:tc>
          <w:tcPr>
            <w:tcW w:w="3256" w:type="dxa"/>
            <w:tcBorders>
              <w:top w:val="single" w:sz="4" w:space="0" w:color="auto"/>
              <w:left w:val="single" w:sz="4" w:space="0" w:color="auto"/>
              <w:bottom w:val="single" w:sz="4" w:space="0" w:color="auto"/>
              <w:right w:val="single" w:sz="4" w:space="0" w:color="auto"/>
            </w:tcBorders>
          </w:tcPr>
          <w:p w14:paraId="7B4AF606" w14:textId="140E7A43" w:rsidR="0035417C" w:rsidRPr="00E91D5C" w:rsidRDefault="0067671E" w:rsidP="0035417C">
            <w:pPr>
              <w:pStyle w:val="Sinespaciado"/>
              <w:tabs>
                <w:tab w:val="left" w:pos="1134"/>
              </w:tabs>
              <w:spacing w:line="480" w:lineRule="auto"/>
              <w:jc w:val="both"/>
              <w:rPr>
                <w:b/>
                <w:bCs/>
              </w:rPr>
            </w:pPr>
            <w:r w:rsidRPr="00E91D5C">
              <w:rPr>
                <w:b/>
                <w:bCs/>
              </w:rPr>
              <w:t>LCDA. RITA TORRES P</w:t>
            </w:r>
            <w:r>
              <w:rPr>
                <w:b/>
                <w:bCs/>
              </w:rPr>
              <w:t>É</w:t>
            </w:r>
            <w:r w:rsidRPr="00E91D5C">
              <w:rPr>
                <w:b/>
                <w:bCs/>
              </w:rPr>
              <w:t>REZ</w:t>
            </w:r>
          </w:p>
          <w:p w14:paraId="05CD309B" w14:textId="77777777" w:rsidR="0035417C" w:rsidRDefault="0035417C" w:rsidP="0035417C">
            <w:pPr>
              <w:pStyle w:val="Sinespaciado"/>
              <w:tabs>
                <w:tab w:val="left" w:pos="1134"/>
              </w:tabs>
              <w:spacing w:line="480" w:lineRule="auto"/>
              <w:jc w:val="both"/>
            </w:pPr>
            <w:r>
              <w:t xml:space="preserve">Encargada de la </w:t>
            </w:r>
            <w:proofErr w:type="gramStart"/>
            <w:r>
              <w:t>Secretaria</w:t>
            </w:r>
            <w:proofErr w:type="gramEnd"/>
            <w:r>
              <w:t xml:space="preserve"> Privada (Nivel 14) </w:t>
            </w:r>
          </w:p>
          <w:p w14:paraId="2BCE577E" w14:textId="77777777" w:rsidR="0035417C" w:rsidRDefault="0035417C" w:rsidP="0035417C">
            <w:pPr>
              <w:pStyle w:val="Sinespaciado"/>
              <w:tabs>
                <w:tab w:val="left" w:pos="1134"/>
              </w:tabs>
              <w:spacing w:line="480" w:lineRule="auto"/>
              <w:jc w:val="both"/>
              <w:rPr>
                <w:rFonts w:asciiTheme="minorHAnsi" w:hAnsiTheme="minorHAnsi" w:cstheme="minorHAnsi"/>
                <w:b/>
                <w:bCs/>
                <w:color w:val="000000"/>
              </w:rPr>
            </w:pPr>
            <w:r>
              <w:t>Adscrita a la Presidencia del Tribunal Superior de Justicia del Estado.</w:t>
            </w:r>
          </w:p>
          <w:p w14:paraId="25FF448F" w14:textId="77777777" w:rsidR="0035417C" w:rsidRDefault="0035417C" w:rsidP="0035417C">
            <w:pPr>
              <w:pStyle w:val="Sinespaciado"/>
              <w:tabs>
                <w:tab w:val="left" w:pos="1134"/>
              </w:tabs>
              <w:spacing w:line="480" w:lineRule="auto"/>
              <w:jc w:val="both"/>
              <w:rPr>
                <w:rFonts w:asciiTheme="minorHAnsi" w:hAnsiTheme="minorHAnsi" w:cstheme="minorHAnsi"/>
                <w:b/>
                <w:bCs/>
                <w:color w:val="000000"/>
              </w:rPr>
            </w:pPr>
          </w:p>
          <w:p w14:paraId="4CF5D5E0" w14:textId="77777777" w:rsidR="0035417C" w:rsidRDefault="0035417C" w:rsidP="0035417C">
            <w:pPr>
              <w:pStyle w:val="Sinespaciado"/>
              <w:tabs>
                <w:tab w:val="left" w:pos="1134"/>
              </w:tabs>
              <w:spacing w:line="480" w:lineRule="auto"/>
              <w:jc w:val="both"/>
              <w:rPr>
                <w:rFonts w:asciiTheme="minorHAnsi" w:hAnsiTheme="minorHAnsi" w:cstheme="minorHAnsi"/>
                <w:b/>
                <w:bCs/>
                <w:color w:val="000000"/>
              </w:rPr>
            </w:pPr>
          </w:p>
        </w:tc>
        <w:tc>
          <w:tcPr>
            <w:tcW w:w="4536" w:type="dxa"/>
            <w:tcBorders>
              <w:top w:val="single" w:sz="4" w:space="0" w:color="auto"/>
              <w:left w:val="single" w:sz="4" w:space="0" w:color="auto"/>
              <w:bottom w:val="single" w:sz="4" w:space="0" w:color="auto"/>
              <w:right w:val="single" w:sz="4" w:space="0" w:color="auto"/>
            </w:tcBorders>
          </w:tcPr>
          <w:p w14:paraId="346413CD" w14:textId="6C1A1DD7" w:rsidR="0035417C" w:rsidRPr="00B87E92" w:rsidRDefault="006204F5" w:rsidP="009525DB">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B87E92">
              <w:rPr>
                <w:rFonts w:asciiTheme="minorHAnsi" w:eastAsia="Batang" w:hAnsiTheme="minorHAnsi" w:cstheme="minorHAnsi"/>
                <w:bCs/>
                <w:color w:val="000000" w:themeColor="text1"/>
                <w:sz w:val="22"/>
                <w:szCs w:val="22"/>
              </w:rPr>
              <w:t xml:space="preserve">Se toma conocimiento de la designación como </w:t>
            </w:r>
            <w:r w:rsidR="0035417C" w:rsidRPr="00B87E92">
              <w:rPr>
                <w:rFonts w:asciiTheme="minorHAnsi" w:eastAsia="Batang" w:hAnsiTheme="minorHAnsi" w:cstheme="minorHAnsi"/>
                <w:bCs/>
                <w:color w:val="000000" w:themeColor="text1"/>
                <w:sz w:val="22"/>
                <w:szCs w:val="22"/>
              </w:rPr>
              <w:t>Encargada de la Secretar</w:t>
            </w:r>
            <w:r w:rsidR="009525DB" w:rsidRPr="00B87E92">
              <w:rPr>
                <w:rFonts w:asciiTheme="minorHAnsi" w:eastAsia="Batang" w:hAnsiTheme="minorHAnsi" w:cstheme="minorHAnsi"/>
                <w:bCs/>
                <w:color w:val="000000" w:themeColor="text1"/>
                <w:sz w:val="22"/>
                <w:szCs w:val="22"/>
              </w:rPr>
              <w:t>í</w:t>
            </w:r>
            <w:r w:rsidR="0035417C" w:rsidRPr="00B87E92">
              <w:rPr>
                <w:rFonts w:asciiTheme="minorHAnsi" w:eastAsia="Batang" w:hAnsiTheme="minorHAnsi" w:cstheme="minorHAnsi"/>
                <w:bCs/>
                <w:color w:val="000000" w:themeColor="text1"/>
                <w:sz w:val="22"/>
                <w:szCs w:val="22"/>
              </w:rPr>
              <w:t xml:space="preserve">a Particular (Nivel 14) de la Presidencia del Tribunal Superior de Justicia del Estado, con efectos a partir del veintiuno de octubre de dos mil veintidós, hasta nuevas instrucciones, una vez concluido deberá regresar a su nivel y cargo anterior, </w:t>
            </w:r>
            <w:proofErr w:type="gramStart"/>
            <w:r w:rsidR="0035417C" w:rsidRPr="00B87E92">
              <w:rPr>
                <w:rFonts w:asciiTheme="minorHAnsi" w:eastAsia="Batang" w:hAnsiTheme="minorHAnsi" w:cstheme="minorHAnsi"/>
                <w:bCs/>
                <w:color w:val="000000" w:themeColor="text1"/>
                <w:sz w:val="22"/>
                <w:szCs w:val="22"/>
              </w:rPr>
              <w:t>Secretaria</w:t>
            </w:r>
            <w:proofErr w:type="gramEnd"/>
            <w:r w:rsidR="0035417C" w:rsidRPr="00B87E92">
              <w:rPr>
                <w:rFonts w:asciiTheme="minorHAnsi" w:eastAsia="Batang" w:hAnsiTheme="minorHAnsi" w:cstheme="minorHAnsi"/>
                <w:bCs/>
                <w:color w:val="000000" w:themeColor="text1"/>
                <w:sz w:val="22"/>
                <w:szCs w:val="22"/>
              </w:rPr>
              <w:t xml:space="preserve"> Proyectista de Sala nivel (14)</w:t>
            </w:r>
            <w:r w:rsidRPr="00B87E92">
              <w:rPr>
                <w:rFonts w:asciiTheme="minorHAnsi" w:eastAsia="Batang" w:hAnsiTheme="minorHAnsi" w:cstheme="minorHAnsi"/>
                <w:bCs/>
                <w:color w:val="000000" w:themeColor="text1"/>
                <w:sz w:val="22"/>
                <w:szCs w:val="22"/>
              </w:rPr>
              <w:t>.</w:t>
            </w:r>
          </w:p>
        </w:tc>
      </w:tr>
    </w:tbl>
    <w:p w14:paraId="7C931B29" w14:textId="1DE6390C" w:rsidR="00B77005" w:rsidRDefault="00B77005" w:rsidP="00B77005">
      <w:pPr>
        <w:spacing w:after="160" w:line="480" w:lineRule="auto"/>
        <w:jc w:val="both"/>
        <w:rPr>
          <w:rFonts w:asciiTheme="minorHAnsi" w:eastAsia="Times New Roman" w:hAnsiTheme="minorHAnsi" w:cstheme="minorHAnsi"/>
          <w:b/>
          <w:bCs/>
          <w:color w:val="000000"/>
          <w:u w:val="single"/>
          <w:bdr w:val="none" w:sz="0" w:space="0" w:color="auto" w:frame="1"/>
          <w:lang w:eastAsia="es-MX"/>
        </w:rPr>
      </w:pPr>
      <w:r>
        <w:rPr>
          <w:rFonts w:asciiTheme="minorHAnsi" w:hAnsiTheme="minorHAnsi" w:cstheme="minorHAnsi"/>
          <w:b/>
        </w:rPr>
        <w:t xml:space="preserve"> </w:t>
      </w:r>
      <w:r w:rsidRPr="0059240A">
        <w:rPr>
          <w:rFonts w:asciiTheme="minorHAnsi" w:hAnsiTheme="minorHAnsi" w:cstheme="minorHAnsi"/>
          <w:bCs/>
        </w:rPr>
        <w:t>Al respecto,</w:t>
      </w:r>
      <w:r w:rsidRPr="0059240A">
        <w:rPr>
          <w:rFonts w:asciiTheme="minorHAnsi" w:hAnsiTheme="minorHAnsi" w:cstheme="minorHAnsi"/>
          <w:b/>
        </w:rPr>
        <w:t xml:space="preserve"> </w:t>
      </w:r>
      <w:r w:rsidR="00FC7EC3" w:rsidRPr="00FC7EC3">
        <w:rPr>
          <w:rFonts w:asciiTheme="minorHAnsi" w:hAnsiTheme="minorHAnsi" w:cstheme="minorHAnsi"/>
          <w:bCs/>
        </w:rPr>
        <w:t>c</w:t>
      </w:r>
      <w:r w:rsidRPr="0059240A">
        <w:rPr>
          <w:rFonts w:asciiTheme="minorHAnsi" w:eastAsia="Times New Roman" w:hAnsiTheme="minorHAnsi" w:cstheme="minorHAnsi"/>
          <w:color w:val="000000"/>
          <w:bdr w:val="none" w:sz="0" w:space="0" w:color="auto" w:frame="1"/>
          <w:lang w:eastAsia="es-MX"/>
        </w:rPr>
        <w:t xml:space="preserve">on fundamento en lo que establecen los artículos 85 de la Constitución Política del Estado Libre y Soberano de Tlaxcala. 61 y 68 fracción I, de la Ley Orgánica del Poder Judicial del Estado, se determina la readscripción de los servidores públicos mencionados en los términos planteados, ordenando comunicar esta determinación al Director de Recursos Humanos y Materiales de la Secretaría Ejecutiva, al Contralor y Tesorero del Poder Judicial del Estado, al Pleno del Tribunal Superior de Justicia del Estado, así como a los servidores públicos mencionados, para su conocimiento y efectos legales y administrativos a que haya lugar. </w:t>
      </w:r>
      <w:r w:rsidRPr="0059240A">
        <w:rPr>
          <w:rFonts w:asciiTheme="minorHAnsi" w:eastAsia="Times New Roman" w:hAnsiTheme="minorHAnsi" w:cstheme="minorHAnsi"/>
          <w:color w:val="000000"/>
          <w:u w:val="single"/>
          <w:bdr w:val="none" w:sz="0" w:space="0" w:color="auto" w:frame="1"/>
          <w:lang w:eastAsia="es-MX"/>
        </w:rPr>
        <w:t xml:space="preserve"> </w:t>
      </w:r>
      <w:r w:rsidR="006204F5" w:rsidRPr="006204F5">
        <w:rPr>
          <w:rFonts w:asciiTheme="minorHAnsi" w:eastAsia="Times New Roman" w:hAnsiTheme="minorHAnsi" w:cstheme="minorHAnsi"/>
          <w:b/>
          <w:bCs/>
          <w:color w:val="000000"/>
          <w:u w:val="single"/>
          <w:bdr w:val="none" w:sz="0" w:space="0" w:color="auto" w:frame="1"/>
          <w:lang w:eastAsia="es-MX"/>
        </w:rPr>
        <w:t>APROBADO POR UNANIMIDAD DE VOTOS.</w:t>
      </w:r>
    </w:p>
    <w:p w14:paraId="72C2DCB0" w14:textId="6337A5BF" w:rsidR="00E571C8" w:rsidRPr="006204F5" w:rsidRDefault="00E571C8" w:rsidP="00B77005">
      <w:pPr>
        <w:spacing w:after="160" w:line="480" w:lineRule="auto"/>
        <w:jc w:val="both"/>
        <w:rPr>
          <w:rFonts w:asciiTheme="minorHAnsi" w:hAnsiTheme="minorHAnsi" w:cstheme="minorHAnsi"/>
          <w:b/>
          <w:bCs/>
        </w:rPr>
      </w:pPr>
      <w:r>
        <w:rPr>
          <w:rFonts w:asciiTheme="minorHAnsi" w:eastAsia="Times New Roman" w:hAnsiTheme="minorHAnsi" w:cstheme="minorHAnsi"/>
          <w:b/>
          <w:bCs/>
          <w:color w:val="000000"/>
          <w:u w:val="single"/>
          <w:bdr w:val="none" w:sz="0" w:space="0" w:color="auto" w:frame="1"/>
          <w:lang w:eastAsia="es-MX"/>
        </w:rPr>
        <w:t>SE TOMA LA PROTESTA DE LEY A LA LCDA. MIDORY CASTRO BAÑUELOS.</w:t>
      </w:r>
    </w:p>
    <w:p w14:paraId="3C61BB99" w14:textId="3F080C3E" w:rsidR="008B1398" w:rsidRPr="0059240A" w:rsidRDefault="00E1632A" w:rsidP="00693E35">
      <w:pPr>
        <w:pStyle w:val="Textoindependienteprimerasangra"/>
        <w:spacing w:line="480" w:lineRule="auto"/>
        <w:ind w:firstLine="0"/>
        <w:jc w:val="both"/>
        <w:rPr>
          <w:rFonts w:asciiTheme="minorHAnsi" w:hAnsiTheme="minorHAnsi" w:cstheme="minorHAnsi"/>
        </w:rPr>
      </w:pPr>
      <w:r>
        <w:rPr>
          <w:rFonts w:asciiTheme="minorHAnsi" w:hAnsiTheme="minorHAnsi" w:cstheme="minorHAnsi"/>
          <w:bdr w:val="none" w:sz="0" w:space="0" w:color="auto" w:frame="1"/>
        </w:rPr>
        <w:t xml:space="preserve"> </w:t>
      </w:r>
      <w:r w:rsidR="008B1398" w:rsidRPr="0059240A">
        <w:rPr>
          <w:rFonts w:asciiTheme="minorHAnsi" w:hAnsiTheme="minorHAnsi" w:cstheme="minorHAnsi"/>
          <w:bCs/>
        </w:rPr>
        <w:t>Al no haber otro asunto</w:t>
      </w:r>
      <w:r w:rsidR="008B1398" w:rsidRPr="0059240A">
        <w:rPr>
          <w:rFonts w:asciiTheme="minorHAnsi" w:hAnsiTheme="minorHAnsi" w:cstheme="minorHAnsi"/>
        </w:rPr>
        <w:t xml:space="preserve"> y siendo las </w:t>
      </w:r>
      <w:r>
        <w:rPr>
          <w:rFonts w:asciiTheme="minorHAnsi" w:hAnsiTheme="minorHAnsi" w:cstheme="minorHAnsi"/>
        </w:rPr>
        <w:t xml:space="preserve">catorce </w:t>
      </w:r>
      <w:r w:rsidR="008B1398" w:rsidRPr="0059240A">
        <w:rPr>
          <w:rFonts w:asciiTheme="minorHAnsi" w:hAnsiTheme="minorHAnsi" w:cstheme="minorHAnsi"/>
        </w:rPr>
        <w:t>horas</w:t>
      </w:r>
      <w:r>
        <w:rPr>
          <w:rFonts w:asciiTheme="minorHAnsi" w:hAnsiTheme="minorHAnsi" w:cstheme="minorHAnsi"/>
        </w:rPr>
        <w:t xml:space="preserve"> con treinta y dos minutos</w:t>
      </w:r>
      <w:r w:rsidR="008B1398" w:rsidRPr="0059240A">
        <w:rPr>
          <w:rFonts w:asciiTheme="minorHAnsi" w:hAnsiTheme="minorHAnsi" w:cstheme="minorHAnsi"/>
        </w:rPr>
        <w:t xml:space="preserve"> de este día se declara concluida esta sesión extraordinaria privada del Consejo de la Judicatura del Estado de Tlaxcala, levantándose la presente acta, que firman para constancia los </w:t>
      </w:r>
      <w:r w:rsidR="008B1398" w:rsidRPr="0059240A">
        <w:rPr>
          <w:rFonts w:asciiTheme="minorHAnsi" w:hAnsiTheme="minorHAnsi" w:cstheme="minorHAnsi"/>
        </w:rPr>
        <w:lastRenderedPageBreak/>
        <w:t xml:space="preserve">que en ella intervinieron, así como la Licenciada Martha Zenteno Ramírez, </w:t>
      </w:r>
      <w:proofErr w:type="gramStart"/>
      <w:r w:rsidR="008B1398" w:rsidRPr="0059240A">
        <w:rPr>
          <w:rFonts w:asciiTheme="minorHAnsi" w:hAnsiTheme="minorHAnsi" w:cstheme="minorHAnsi"/>
        </w:rPr>
        <w:t>Secretaria Ejecutiva</w:t>
      </w:r>
      <w:proofErr w:type="gramEnd"/>
      <w:r w:rsidR="008B1398" w:rsidRPr="0059240A">
        <w:rPr>
          <w:rFonts w:asciiTheme="minorHAnsi" w:hAnsiTheme="minorHAnsi" w:cstheme="minorHAnsi"/>
        </w:rPr>
        <w:t xml:space="preserve"> del Consejo de la Judicatura. Doy fe. </w:t>
      </w: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C849B6" w:rsidRPr="0059240A" w14:paraId="6EB95826" w14:textId="77777777" w:rsidTr="00DA7DE6">
        <w:tc>
          <w:tcPr>
            <w:tcW w:w="7933" w:type="dxa"/>
            <w:gridSpan w:val="3"/>
          </w:tcPr>
          <w:p w14:paraId="0C66C0D7"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 xml:space="preserve">Magistrada Mary Cruz Cortés Ornelas </w:t>
            </w:r>
          </w:p>
          <w:p w14:paraId="5D00ACEE"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 xml:space="preserve"> Presidenta del Tribunal Superior de Justicia </w:t>
            </w:r>
          </w:p>
          <w:p w14:paraId="7DF70278"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y del Consejo de la Judicatura del Estado de Tlaxcala</w:t>
            </w:r>
          </w:p>
          <w:p w14:paraId="0826B7E6" w14:textId="77777777" w:rsidR="008B1398" w:rsidRPr="0059240A" w:rsidRDefault="008B1398" w:rsidP="000D7210">
            <w:pPr>
              <w:spacing w:after="0" w:line="240" w:lineRule="auto"/>
              <w:jc w:val="center"/>
              <w:rPr>
                <w:rFonts w:asciiTheme="minorHAnsi" w:hAnsiTheme="minorHAnsi" w:cstheme="minorHAnsi"/>
              </w:rPr>
            </w:pPr>
          </w:p>
          <w:p w14:paraId="7F5B5ADA" w14:textId="7FA7D7DD" w:rsidR="008B1398" w:rsidRPr="0059240A" w:rsidRDefault="008B1398" w:rsidP="00FC7EC3">
            <w:pPr>
              <w:pStyle w:val="Textoindependiente"/>
              <w:spacing w:line="480" w:lineRule="auto"/>
              <w:jc w:val="both"/>
              <w:rPr>
                <w:rFonts w:asciiTheme="minorHAnsi" w:hAnsiTheme="minorHAnsi" w:cstheme="minorHAnsi"/>
              </w:rPr>
            </w:pPr>
          </w:p>
        </w:tc>
      </w:tr>
      <w:tr w:rsidR="00C849B6" w:rsidRPr="0059240A" w14:paraId="1B411A2A" w14:textId="77777777" w:rsidTr="00DA7DE6">
        <w:trPr>
          <w:trHeight w:val="317"/>
        </w:trPr>
        <w:tc>
          <w:tcPr>
            <w:tcW w:w="7933" w:type="dxa"/>
            <w:gridSpan w:val="3"/>
          </w:tcPr>
          <w:p w14:paraId="5777ACDA" w14:textId="77777777" w:rsidR="008B1398" w:rsidRPr="0059240A" w:rsidRDefault="008B1398" w:rsidP="000D7210">
            <w:pPr>
              <w:spacing w:after="0" w:line="240" w:lineRule="auto"/>
              <w:jc w:val="both"/>
              <w:rPr>
                <w:rFonts w:asciiTheme="minorHAnsi" w:hAnsiTheme="minorHAnsi" w:cstheme="minorHAnsi"/>
              </w:rPr>
            </w:pPr>
          </w:p>
          <w:p w14:paraId="252F1B90" w14:textId="77777777" w:rsidR="008B1398" w:rsidRPr="0059240A" w:rsidRDefault="008B1398" w:rsidP="000D7210">
            <w:pPr>
              <w:spacing w:after="0" w:line="240" w:lineRule="auto"/>
              <w:jc w:val="both"/>
              <w:rPr>
                <w:rFonts w:asciiTheme="minorHAnsi" w:hAnsiTheme="minorHAnsi" w:cstheme="minorHAnsi"/>
              </w:rPr>
            </w:pPr>
          </w:p>
        </w:tc>
      </w:tr>
      <w:tr w:rsidR="00C849B6" w:rsidRPr="0059240A" w14:paraId="27C2EE5E" w14:textId="77777777" w:rsidTr="00DA7DE6">
        <w:trPr>
          <w:trHeight w:val="317"/>
        </w:trPr>
        <w:tc>
          <w:tcPr>
            <w:tcW w:w="3681" w:type="dxa"/>
          </w:tcPr>
          <w:p w14:paraId="2B956F3D"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 xml:space="preserve">Lcdo. Víctor Hugo </w:t>
            </w:r>
            <w:proofErr w:type="spellStart"/>
            <w:r w:rsidRPr="0059240A">
              <w:rPr>
                <w:rFonts w:asciiTheme="minorHAnsi" w:hAnsiTheme="minorHAnsi" w:cstheme="minorHAnsi"/>
              </w:rPr>
              <w:t>Corichi</w:t>
            </w:r>
            <w:proofErr w:type="spellEnd"/>
            <w:r w:rsidRPr="0059240A">
              <w:rPr>
                <w:rFonts w:asciiTheme="minorHAnsi" w:hAnsiTheme="minorHAnsi" w:cstheme="minorHAnsi"/>
              </w:rPr>
              <w:t xml:space="preserve"> Méndez </w:t>
            </w:r>
          </w:p>
          <w:p w14:paraId="1ED9308F"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Integrante del Consejo de la Judicatura del Estado de Tlaxcala</w:t>
            </w:r>
          </w:p>
        </w:tc>
        <w:tc>
          <w:tcPr>
            <w:tcW w:w="555" w:type="dxa"/>
          </w:tcPr>
          <w:p w14:paraId="0D2896AC" w14:textId="77777777" w:rsidR="008B1398" w:rsidRPr="0059240A" w:rsidRDefault="008B1398" w:rsidP="000D7210">
            <w:pPr>
              <w:spacing w:after="0" w:line="240" w:lineRule="auto"/>
              <w:jc w:val="both"/>
              <w:rPr>
                <w:rFonts w:asciiTheme="minorHAnsi" w:hAnsiTheme="minorHAnsi" w:cstheme="minorHAnsi"/>
              </w:rPr>
            </w:pPr>
          </w:p>
          <w:p w14:paraId="69290B37" w14:textId="77777777" w:rsidR="008B1398" w:rsidRPr="0059240A" w:rsidRDefault="008B1398" w:rsidP="000D7210">
            <w:pPr>
              <w:spacing w:after="0" w:line="240" w:lineRule="auto"/>
              <w:jc w:val="both"/>
              <w:rPr>
                <w:rFonts w:asciiTheme="minorHAnsi" w:hAnsiTheme="minorHAnsi" w:cstheme="minorHAnsi"/>
              </w:rPr>
            </w:pPr>
          </w:p>
          <w:p w14:paraId="66A028CD" w14:textId="77777777" w:rsidR="008B1398" w:rsidRPr="0059240A" w:rsidRDefault="008B1398" w:rsidP="000D7210">
            <w:pPr>
              <w:spacing w:after="0" w:line="240" w:lineRule="auto"/>
              <w:jc w:val="both"/>
              <w:rPr>
                <w:rFonts w:asciiTheme="minorHAnsi" w:hAnsiTheme="minorHAnsi" w:cstheme="minorHAnsi"/>
              </w:rPr>
            </w:pPr>
          </w:p>
        </w:tc>
        <w:tc>
          <w:tcPr>
            <w:tcW w:w="3697" w:type="dxa"/>
          </w:tcPr>
          <w:p w14:paraId="294A28ED"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Dra. Dora María García Espejel</w:t>
            </w:r>
          </w:p>
          <w:p w14:paraId="1D10C785"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Integrante del Consejo de la Judicatura del Estado de Tlaxcala</w:t>
            </w:r>
          </w:p>
        </w:tc>
      </w:tr>
      <w:tr w:rsidR="00C849B6" w:rsidRPr="0059240A" w14:paraId="2E7BC971" w14:textId="77777777" w:rsidTr="00DA7DE6">
        <w:trPr>
          <w:trHeight w:val="317"/>
        </w:trPr>
        <w:tc>
          <w:tcPr>
            <w:tcW w:w="3681" w:type="dxa"/>
          </w:tcPr>
          <w:p w14:paraId="7C3F56B3" w14:textId="77777777" w:rsidR="008B1398" w:rsidRPr="0059240A" w:rsidRDefault="008B1398" w:rsidP="000D7210">
            <w:pPr>
              <w:spacing w:after="0" w:line="240" w:lineRule="auto"/>
              <w:jc w:val="center"/>
              <w:rPr>
                <w:rFonts w:asciiTheme="minorHAnsi" w:hAnsiTheme="minorHAnsi" w:cstheme="minorHAnsi"/>
              </w:rPr>
            </w:pPr>
          </w:p>
          <w:p w14:paraId="24EE06F7" w14:textId="77777777" w:rsidR="008B1398" w:rsidRPr="0059240A" w:rsidRDefault="008B1398" w:rsidP="000D7210">
            <w:pPr>
              <w:spacing w:after="0" w:line="240" w:lineRule="auto"/>
              <w:jc w:val="center"/>
              <w:rPr>
                <w:rFonts w:asciiTheme="minorHAnsi" w:hAnsiTheme="minorHAnsi" w:cstheme="minorHAnsi"/>
              </w:rPr>
            </w:pPr>
          </w:p>
          <w:p w14:paraId="5A8E07F9" w14:textId="77777777" w:rsidR="008B1398" w:rsidRPr="0059240A" w:rsidRDefault="008B1398" w:rsidP="000D7210">
            <w:pPr>
              <w:spacing w:after="0" w:line="240" w:lineRule="auto"/>
              <w:jc w:val="center"/>
              <w:rPr>
                <w:rFonts w:asciiTheme="minorHAnsi" w:hAnsiTheme="minorHAnsi" w:cstheme="minorHAnsi"/>
              </w:rPr>
            </w:pPr>
          </w:p>
          <w:p w14:paraId="15D4B7EC" w14:textId="77777777" w:rsidR="008B1398" w:rsidRPr="0059240A" w:rsidRDefault="008B1398" w:rsidP="000D7210">
            <w:pPr>
              <w:spacing w:after="0" w:line="240" w:lineRule="auto"/>
              <w:jc w:val="center"/>
              <w:rPr>
                <w:rFonts w:asciiTheme="minorHAnsi" w:hAnsiTheme="minorHAnsi" w:cstheme="minorHAnsi"/>
              </w:rPr>
            </w:pPr>
          </w:p>
          <w:p w14:paraId="1CA091C2"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Lcda. Edith Alejandra Segura Payán</w:t>
            </w:r>
          </w:p>
          <w:p w14:paraId="57047BB8"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Integrante del Consejo de la Judicatura del Estado de Tlaxcala</w:t>
            </w:r>
          </w:p>
        </w:tc>
        <w:tc>
          <w:tcPr>
            <w:tcW w:w="555" w:type="dxa"/>
          </w:tcPr>
          <w:p w14:paraId="620B1D2E" w14:textId="77777777" w:rsidR="008B1398" w:rsidRPr="0059240A" w:rsidRDefault="008B1398" w:rsidP="000D7210">
            <w:pPr>
              <w:spacing w:after="0" w:line="240" w:lineRule="auto"/>
              <w:jc w:val="both"/>
              <w:rPr>
                <w:rFonts w:asciiTheme="minorHAnsi" w:hAnsiTheme="minorHAnsi" w:cstheme="minorHAnsi"/>
              </w:rPr>
            </w:pPr>
          </w:p>
        </w:tc>
        <w:tc>
          <w:tcPr>
            <w:tcW w:w="3697" w:type="dxa"/>
          </w:tcPr>
          <w:p w14:paraId="5F6B57A8" w14:textId="77777777" w:rsidR="008B1398" w:rsidRPr="0059240A" w:rsidRDefault="008B1398" w:rsidP="000D7210">
            <w:pPr>
              <w:spacing w:after="0" w:line="240" w:lineRule="auto"/>
              <w:jc w:val="center"/>
              <w:rPr>
                <w:rFonts w:asciiTheme="minorHAnsi" w:hAnsiTheme="minorHAnsi" w:cstheme="minorHAnsi"/>
              </w:rPr>
            </w:pPr>
          </w:p>
          <w:p w14:paraId="340EC217" w14:textId="77777777" w:rsidR="008B1398" w:rsidRPr="0059240A" w:rsidRDefault="008B1398" w:rsidP="000D7210">
            <w:pPr>
              <w:spacing w:after="0" w:line="240" w:lineRule="auto"/>
              <w:jc w:val="center"/>
              <w:rPr>
                <w:rFonts w:asciiTheme="minorHAnsi" w:hAnsiTheme="minorHAnsi" w:cstheme="minorHAnsi"/>
              </w:rPr>
            </w:pPr>
          </w:p>
          <w:p w14:paraId="3538C213" w14:textId="77777777" w:rsidR="008B1398" w:rsidRPr="0059240A" w:rsidRDefault="008B1398" w:rsidP="000D7210">
            <w:pPr>
              <w:spacing w:after="0" w:line="240" w:lineRule="auto"/>
              <w:jc w:val="center"/>
              <w:rPr>
                <w:rFonts w:asciiTheme="minorHAnsi" w:hAnsiTheme="minorHAnsi" w:cstheme="minorHAnsi"/>
              </w:rPr>
            </w:pPr>
          </w:p>
          <w:p w14:paraId="5D7A24F3" w14:textId="77777777" w:rsidR="008B1398" w:rsidRPr="0059240A" w:rsidRDefault="008B1398" w:rsidP="000D7210">
            <w:pPr>
              <w:spacing w:after="0" w:line="240" w:lineRule="auto"/>
              <w:jc w:val="center"/>
              <w:rPr>
                <w:rFonts w:asciiTheme="minorHAnsi" w:hAnsiTheme="minorHAnsi" w:cstheme="minorHAnsi"/>
              </w:rPr>
            </w:pPr>
          </w:p>
          <w:p w14:paraId="31E85425"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 xml:space="preserve">Lcdo. Rey David González </w:t>
            </w:r>
            <w:proofErr w:type="spellStart"/>
            <w:r w:rsidRPr="0059240A">
              <w:rPr>
                <w:rFonts w:asciiTheme="minorHAnsi" w:hAnsiTheme="minorHAnsi" w:cstheme="minorHAnsi"/>
              </w:rPr>
              <w:t>González</w:t>
            </w:r>
            <w:proofErr w:type="spellEnd"/>
          </w:p>
          <w:p w14:paraId="38F0EF6D" w14:textId="77777777"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Integrante del Consejo de la Judicatura del Estado de Tlaxcala</w:t>
            </w:r>
          </w:p>
          <w:p w14:paraId="0E1DF63A" w14:textId="77777777" w:rsidR="008B1398" w:rsidRPr="0059240A" w:rsidRDefault="008B1398" w:rsidP="000D7210">
            <w:pPr>
              <w:spacing w:after="0" w:line="240" w:lineRule="auto"/>
              <w:jc w:val="center"/>
              <w:rPr>
                <w:rFonts w:asciiTheme="minorHAnsi" w:hAnsiTheme="minorHAnsi" w:cstheme="minorHAnsi"/>
              </w:rPr>
            </w:pPr>
          </w:p>
        </w:tc>
      </w:tr>
      <w:tr w:rsidR="00C849B6" w:rsidRPr="0059240A" w14:paraId="36A98F2E" w14:textId="77777777" w:rsidTr="00DA7DE6">
        <w:trPr>
          <w:trHeight w:val="317"/>
        </w:trPr>
        <w:tc>
          <w:tcPr>
            <w:tcW w:w="7933" w:type="dxa"/>
            <w:gridSpan w:val="3"/>
          </w:tcPr>
          <w:p w14:paraId="5DEBBAA2" w14:textId="77777777" w:rsidR="008B1398" w:rsidRPr="0059240A" w:rsidRDefault="008B1398" w:rsidP="000D7210">
            <w:pPr>
              <w:spacing w:after="0" w:line="240" w:lineRule="auto"/>
              <w:jc w:val="center"/>
              <w:rPr>
                <w:rFonts w:asciiTheme="minorHAnsi" w:hAnsiTheme="minorHAnsi" w:cstheme="minorHAnsi"/>
                <w:b/>
                <w:bCs/>
                <w:lang w:val="en-US"/>
              </w:rPr>
            </w:pPr>
          </w:p>
          <w:p w14:paraId="3763B6BD" w14:textId="77777777" w:rsidR="008B1398" w:rsidRPr="0059240A" w:rsidRDefault="008B1398" w:rsidP="000D7210">
            <w:pPr>
              <w:spacing w:after="0" w:line="240" w:lineRule="auto"/>
              <w:jc w:val="center"/>
              <w:rPr>
                <w:rFonts w:asciiTheme="minorHAnsi" w:hAnsiTheme="minorHAnsi" w:cstheme="minorHAnsi"/>
                <w:b/>
                <w:bCs/>
                <w:lang w:val="en-US"/>
              </w:rPr>
            </w:pPr>
          </w:p>
          <w:p w14:paraId="07663AFE" w14:textId="77777777" w:rsidR="008B1398" w:rsidRPr="0059240A" w:rsidRDefault="008B1398" w:rsidP="000D7210">
            <w:pPr>
              <w:spacing w:after="0" w:line="240" w:lineRule="auto"/>
              <w:jc w:val="center"/>
              <w:rPr>
                <w:rFonts w:asciiTheme="minorHAnsi" w:hAnsiTheme="minorHAnsi" w:cstheme="minorHAnsi"/>
                <w:b/>
                <w:bCs/>
                <w:lang w:val="en-US"/>
              </w:rPr>
            </w:pPr>
            <w:r w:rsidRPr="0059240A">
              <w:rPr>
                <w:rFonts w:asciiTheme="minorHAnsi" w:hAnsiTheme="minorHAnsi" w:cstheme="minorHAnsi"/>
                <w:b/>
                <w:bCs/>
                <w:lang w:val="en-US"/>
              </w:rPr>
              <w:t>DOY FE</w:t>
            </w:r>
          </w:p>
          <w:p w14:paraId="77F1DCF0" w14:textId="77777777" w:rsidR="008B1398" w:rsidRPr="0059240A" w:rsidRDefault="008B1398" w:rsidP="000D7210">
            <w:pPr>
              <w:spacing w:after="0" w:line="240" w:lineRule="auto"/>
              <w:jc w:val="center"/>
              <w:rPr>
                <w:rFonts w:asciiTheme="minorHAnsi" w:hAnsiTheme="minorHAnsi" w:cstheme="minorHAnsi"/>
                <w:lang w:val="en-US"/>
              </w:rPr>
            </w:pPr>
          </w:p>
          <w:p w14:paraId="14B5EC02" w14:textId="77777777" w:rsidR="008B1398" w:rsidRPr="0059240A" w:rsidRDefault="008B1398" w:rsidP="000D7210">
            <w:pPr>
              <w:spacing w:after="0" w:line="240" w:lineRule="auto"/>
              <w:jc w:val="center"/>
              <w:rPr>
                <w:rFonts w:asciiTheme="minorHAnsi" w:hAnsiTheme="minorHAnsi" w:cstheme="minorHAnsi"/>
                <w:lang w:val="en-US"/>
              </w:rPr>
            </w:pPr>
          </w:p>
          <w:p w14:paraId="222BD648" w14:textId="77777777" w:rsidR="008B1398" w:rsidRPr="0059240A" w:rsidRDefault="008B1398" w:rsidP="000D7210">
            <w:pPr>
              <w:spacing w:after="0" w:line="240" w:lineRule="auto"/>
              <w:jc w:val="center"/>
              <w:rPr>
                <w:rFonts w:asciiTheme="minorHAnsi" w:hAnsiTheme="minorHAnsi" w:cstheme="minorHAnsi"/>
                <w:lang w:val="en-US"/>
              </w:rPr>
            </w:pPr>
          </w:p>
          <w:p w14:paraId="06C83B90" w14:textId="77777777" w:rsidR="008B1398" w:rsidRPr="0059240A" w:rsidRDefault="008B1398" w:rsidP="000D7210">
            <w:pPr>
              <w:spacing w:after="0" w:line="240" w:lineRule="auto"/>
              <w:jc w:val="center"/>
              <w:rPr>
                <w:rFonts w:asciiTheme="minorHAnsi" w:hAnsiTheme="minorHAnsi" w:cstheme="minorHAnsi"/>
                <w:lang w:val="en-US"/>
              </w:rPr>
            </w:pPr>
            <w:proofErr w:type="spellStart"/>
            <w:r w:rsidRPr="0059240A">
              <w:rPr>
                <w:rFonts w:asciiTheme="minorHAnsi" w:hAnsiTheme="minorHAnsi" w:cstheme="minorHAnsi"/>
                <w:lang w:val="en-US"/>
              </w:rPr>
              <w:t>Lcda</w:t>
            </w:r>
            <w:proofErr w:type="spellEnd"/>
            <w:r w:rsidRPr="0059240A">
              <w:rPr>
                <w:rFonts w:asciiTheme="minorHAnsi" w:hAnsiTheme="minorHAnsi" w:cstheme="minorHAnsi"/>
                <w:lang w:val="en-US"/>
              </w:rPr>
              <w:t>. Martha Zenteno Ramírez</w:t>
            </w:r>
          </w:p>
          <w:p w14:paraId="4AA1A7A7" w14:textId="3734C429" w:rsidR="008B1398" w:rsidRPr="0059240A" w:rsidRDefault="008B1398" w:rsidP="000D7210">
            <w:pPr>
              <w:spacing w:after="0" w:line="240" w:lineRule="auto"/>
              <w:jc w:val="center"/>
              <w:rPr>
                <w:rFonts w:asciiTheme="minorHAnsi" w:hAnsiTheme="minorHAnsi" w:cstheme="minorHAnsi"/>
              </w:rPr>
            </w:pPr>
            <w:r w:rsidRPr="0059240A">
              <w:rPr>
                <w:rFonts w:asciiTheme="minorHAnsi" w:hAnsiTheme="minorHAnsi" w:cstheme="minorHAnsi"/>
              </w:rPr>
              <w:t>Secretaria Ejecutiva del Consejo de la Judicatura del Estado de Tlaxcala</w:t>
            </w:r>
            <w:r w:rsidR="008E5001">
              <w:rPr>
                <w:rFonts w:asciiTheme="minorHAnsi" w:hAnsiTheme="minorHAnsi" w:cstheme="minorHAnsi"/>
              </w:rPr>
              <w:t>.</w:t>
            </w:r>
          </w:p>
        </w:tc>
      </w:tr>
    </w:tbl>
    <w:p w14:paraId="286A5497" w14:textId="77777777" w:rsidR="008B1398" w:rsidRPr="0059240A" w:rsidRDefault="008B1398" w:rsidP="0059240A">
      <w:pPr>
        <w:pStyle w:val="Textoindependienteprimerasangra"/>
        <w:spacing w:line="480" w:lineRule="auto"/>
        <w:ind w:firstLine="0"/>
        <w:jc w:val="both"/>
        <w:rPr>
          <w:rFonts w:asciiTheme="minorHAnsi" w:hAnsiTheme="minorHAnsi" w:cstheme="minorHAnsi"/>
          <w:b/>
        </w:rPr>
      </w:pPr>
    </w:p>
    <w:p w14:paraId="78E4C672" w14:textId="77777777" w:rsidR="008B1398" w:rsidRPr="0059240A" w:rsidRDefault="008B1398" w:rsidP="0059240A">
      <w:pPr>
        <w:spacing w:after="160" w:line="480" w:lineRule="auto"/>
        <w:jc w:val="both"/>
        <w:rPr>
          <w:rFonts w:asciiTheme="minorHAnsi" w:hAnsiTheme="minorHAnsi" w:cstheme="minorHAnsi"/>
          <w:b/>
        </w:rPr>
      </w:pPr>
    </w:p>
    <w:p w14:paraId="7B9DF274" w14:textId="77777777" w:rsidR="008B1398" w:rsidRPr="0059240A" w:rsidRDefault="008B1398" w:rsidP="0059240A">
      <w:pPr>
        <w:spacing w:after="160" w:line="480" w:lineRule="auto"/>
        <w:jc w:val="both"/>
        <w:rPr>
          <w:rFonts w:asciiTheme="minorHAnsi" w:hAnsiTheme="minorHAnsi" w:cstheme="minorHAnsi"/>
          <w:b/>
        </w:rPr>
      </w:pPr>
    </w:p>
    <w:p w14:paraId="12079B37" w14:textId="1CE650B2" w:rsidR="003004E7" w:rsidRPr="0059240A" w:rsidRDefault="003004E7" w:rsidP="0059240A">
      <w:pPr>
        <w:spacing w:after="0" w:line="480" w:lineRule="auto"/>
        <w:ind w:firstLine="360"/>
        <w:jc w:val="both"/>
        <w:rPr>
          <w:rFonts w:asciiTheme="minorHAnsi" w:hAnsiTheme="minorHAnsi" w:cstheme="minorHAnsi"/>
          <w:b/>
          <w:bCs/>
        </w:rPr>
      </w:pPr>
    </w:p>
    <w:sectPr w:rsidR="003004E7" w:rsidRPr="0059240A" w:rsidSect="008E329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807D" w14:textId="77777777" w:rsidR="00F764C7" w:rsidRDefault="00F764C7">
      <w:pPr>
        <w:spacing w:after="0" w:line="240" w:lineRule="auto"/>
      </w:pPr>
      <w:r>
        <w:separator/>
      </w:r>
    </w:p>
  </w:endnote>
  <w:endnote w:type="continuationSeparator" w:id="0">
    <w:p w14:paraId="3910BF43" w14:textId="77777777" w:rsidR="00F764C7" w:rsidRDefault="00F7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92D7" w14:textId="77777777" w:rsidR="00F764C7" w:rsidRDefault="00F764C7">
      <w:pPr>
        <w:spacing w:after="0" w:line="240" w:lineRule="auto"/>
      </w:pPr>
      <w:r>
        <w:separator/>
      </w:r>
    </w:p>
  </w:footnote>
  <w:footnote w:type="continuationSeparator" w:id="0">
    <w:p w14:paraId="58725A96" w14:textId="77777777" w:rsidR="00F764C7" w:rsidRDefault="00F764C7">
      <w:pPr>
        <w:spacing w:after="0" w:line="240" w:lineRule="auto"/>
      </w:pPr>
      <w:r>
        <w:continuationSeparator/>
      </w:r>
    </w:p>
  </w:footnote>
  <w:footnote w:id="1">
    <w:p w14:paraId="0455CDC2" w14:textId="77777777" w:rsidR="00BF5A9E" w:rsidRPr="00527F3E" w:rsidRDefault="00BF5A9E" w:rsidP="00BF5A9E">
      <w:pPr>
        <w:pStyle w:val="Textonotapie"/>
        <w:jc w:val="both"/>
      </w:pPr>
      <w:r>
        <w:rPr>
          <w:rStyle w:val="Refdenotaalpie"/>
        </w:rPr>
        <w:footnoteRef/>
      </w:r>
      <w:r>
        <w:t xml:space="preserve"> </w:t>
      </w:r>
      <w:r w:rsidRPr="00527F3E">
        <w:rPr>
          <w:rFonts w:ascii="Constantia" w:hAnsi="Constantia" w:cs="Tahoma"/>
          <w:sz w:val="18"/>
          <w:szCs w:val="24"/>
        </w:rPr>
        <w:t>Registro digital: 2023106; Instancia: Tribunales Colegiados de Circuito; Undécima Época; Materias(s): Administrativa; Tesis: (IV Región)1o.58 A (10a.); Fuente: Gaceta del Semanario Judicial de la Federación. Libro 1, Mayo de 2021, Tomo III, página 2458; Tipo: Aislada.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4DA5E7F8"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25" w:name="_Hlk93306781"/>
    <w:bookmarkStart w:id="26" w:name="_Hlk93306782"/>
    <w:r>
      <w:rPr>
        <w:rFonts w:asciiTheme="minorHAnsi" w:hAnsiTheme="minorHAnsi" w:cstheme="minorHAnsi"/>
        <w:b/>
      </w:rPr>
      <w:t>A</w:t>
    </w:r>
    <w:r w:rsidRPr="001237B2">
      <w:rPr>
        <w:rFonts w:asciiTheme="minorHAnsi" w:hAnsiTheme="minorHAnsi" w:cstheme="minorHAnsi"/>
        <w:b/>
      </w:rPr>
      <w:t xml:space="preserve">CTA NÚMERO: </w:t>
    </w:r>
    <w:r w:rsidR="005D0FD2">
      <w:rPr>
        <w:rFonts w:asciiTheme="minorHAnsi" w:hAnsiTheme="minorHAnsi" w:cstheme="minorHAnsi"/>
        <w:b/>
      </w:rPr>
      <w:t>7</w:t>
    </w:r>
    <w:r w:rsidR="002737A2">
      <w:rPr>
        <w:rFonts w:asciiTheme="minorHAnsi" w:hAnsiTheme="minorHAnsi" w:cstheme="minorHAnsi"/>
        <w:b/>
      </w:rPr>
      <w:t>3</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25"/>
    <w:bookmarkEnd w:id="26"/>
  </w:p>
  <w:p w14:paraId="6D7FCCEE" w14:textId="031D7B8D" w:rsidR="00D8559A" w:rsidRPr="00505E2C" w:rsidRDefault="00E230A2"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EXTRA</w:t>
    </w:r>
    <w:r w:rsidR="00D8559A">
      <w:rPr>
        <w:rFonts w:asciiTheme="minorHAnsi" w:hAnsiTheme="minorHAnsi" w:cstheme="minorHAnsi"/>
        <w:b/>
      </w:rPr>
      <w:t xml:space="preserve">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9ED"/>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0C428A"/>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E9ACEE0E"/>
    <w:lvl w:ilvl="0" w:tplc="271A9C56">
      <w:start w:val="1"/>
      <w:numFmt w:val="upperRoman"/>
      <w:lvlText w:val="%1."/>
      <w:lvlJc w:val="left"/>
      <w:pPr>
        <w:ind w:left="1080" w:hanging="72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A1115D"/>
    <w:multiLevelType w:val="hybridMultilevel"/>
    <w:tmpl w:val="E9ACEE0E"/>
    <w:lvl w:ilvl="0" w:tplc="FFFFFFFF">
      <w:start w:val="1"/>
      <w:numFmt w:val="upperRoman"/>
      <w:lvlText w:val="%1."/>
      <w:lvlJc w:val="left"/>
      <w:pPr>
        <w:ind w:left="1080" w:hanging="72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E24ECB"/>
    <w:multiLevelType w:val="hybridMultilevel"/>
    <w:tmpl w:val="16FAB7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B7A0D"/>
    <w:multiLevelType w:val="hybridMultilevel"/>
    <w:tmpl w:val="3D240BD8"/>
    <w:lvl w:ilvl="0" w:tplc="DCC8A3C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82DC5"/>
    <w:multiLevelType w:val="hybridMultilevel"/>
    <w:tmpl w:val="AC548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E87EEF"/>
    <w:multiLevelType w:val="hybridMultilevel"/>
    <w:tmpl w:val="D0386D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746427"/>
    <w:multiLevelType w:val="hybridMultilevel"/>
    <w:tmpl w:val="2B76B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E6D45"/>
    <w:multiLevelType w:val="hybridMultilevel"/>
    <w:tmpl w:val="9E3E307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162039"/>
    <w:multiLevelType w:val="hybridMultilevel"/>
    <w:tmpl w:val="A25C1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4F001D"/>
    <w:multiLevelType w:val="hybridMultilevel"/>
    <w:tmpl w:val="01F21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9F5DCC"/>
    <w:multiLevelType w:val="hybridMultilevel"/>
    <w:tmpl w:val="D1D6B1BC"/>
    <w:lvl w:ilvl="0" w:tplc="F378CB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A76243"/>
    <w:multiLevelType w:val="hybridMultilevel"/>
    <w:tmpl w:val="CA022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500066"/>
    <w:multiLevelType w:val="hybridMultilevel"/>
    <w:tmpl w:val="E9ACEE0E"/>
    <w:lvl w:ilvl="0" w:tplc="FFFFFFFF">
      <w:start w:val="1"/>
      <w:numFmt w:val="upperRoman"/>
      <w:lvlText w:val="%1."/>
      <w:lvlJc w:val="left"/>
      <w:pPr>
        <w:ind w:left="1080" w:hanging="72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8A3429"/>
    <w:multiLevelType w:val="hybridMultilevel"/>
    <w:tmpl w:val="288602EA"/>
    <w:lvl w:ilvl="0" w:tplc="27C06144">
      <w:start w:val="1"/>
      <w:numFmt w:val="decimal"/>
      <w:lvlText w:val="%1."/>
      <w:lvlJc w:val="left"/>
      <w:pPr>
        <w:ind w:left="720" w:hanging="360"/>
      </w:pPr>
      <w:rPr>
        <w:rFonts w:asciiTheme="minorHAnsi" w:eastAsia="Calibr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D55165"/>
    <w:multiLevelType w:val="hybridMultilevel"/>
    <w:tmpl w:val="6CD6BB04"/>
    <w:lvl w:ilvl="0" w:tplc="F4CA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0188"/>
    <w:multiLevelType w:val="hybridMultilevel"/>
    <w:tmpl w:val="8B826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D55AD6"/>
    <w:multiLevelType w:val="hybridMultilevel"/>
    <w:tmpl w:val="0290ACF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DA33A09"/>
    <w:multiLevelType w:val="hybridMultilevel"/>
    <w:tmpl w:val="3AC88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B93682"/>
    <w:multiLevelType w:val="hybridMultilevel"/>
    <w:tmpl w:val="5A8AEAF4"/>
    <w:lvl w:ilvl="0" w:tplc="2A184160">
      <w:start w:val="1"/>
      <w:numFmt w:val="decimal"/>
      <w:lvlText w:val="%1."/>
      <w:lvlJc w:val="left"/>
      <w:pPr>
        <w:ind w:left="720" w:hanging="360"/>
      </w:pPr>
      <w:rPr>
        <w:rFonts w:ascii="Calibri" w:hAnsi="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0D7D04"/>
    <w:multiLevelType w:val="hybridMultilevel"/>
    <w:tmpl w:val="E9ACEE0E"/>
    <w:lvl w:ilvl="0" w:tplc="FFFFFFFF">
      <w:start w:val="1"/>
      <w:numFmt w:val="upperRoman"/>
      <w:lvlText w:val="%1."/>
      <w:lvlJc w:val="left"/>
      <w:pPr>
        <w:ind w:left="1080" w:hanging="72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2B7D75"/>
    <w:multiLevelType w:val="hybridMultilevel"/>
    <w:tmpl w:val="FE70C8AC"/>
    <w:lvl w:ilvl="0" w:tplc="A2E0E36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B77403D"/>
    <w:multiLevelType w:val="hybridMultilevel"/>
    <w:tmpl w:val="4336DCAA"/>
    <w:lvl w:ilvl="0" w:tplc="637C260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60B82E13"/>
    <w:multiLevelType w:val="hybridMultilevel"/>
    <w:tmpl w:val="8A2EA598"/>
    <w:lvl w:ilvl="0" w:tplc="8604A662">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55379B"/>
    <w:multiLevelType w:val="hybridMultilevel"/>
    <w:tmpl w:val="5C34AE08"/>
    <w:lvl w:ilvl="0" w:tplc="89BC992A">
      <w:start w:val="1"/>
      <w:numFmt w:val="decimal"/>
      <w:lvlText w:val="%1."/>
      <w:lvlJc w:val="left"/>
      <w:pPr>
        <w:ind w:left="720" w:hanging="360"/>
      </w:pPr>
      <w:rPr>
        <w:rFonts w:ascii="Calibri" w:hAnsi="Calibri" w:cs="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906FB2"/>
    <w:multiLevelType w:val="hybridMultilevel"/>
    <w:tmpl w:val="9A8A1020"/>
    <w:lvl w:ilvl="0" w:tplc="0CE055E0">
      <w:start w:val="1"/>
      <w:numFmt w:val="decimal"/>
      <w:lvlText w:val="%1."/>
      <w:lvlJc w:val="left"/>
      <w:pPr>
        <w:ind w:left="1080" w:hanging="360"/>
      </w:pPr>
      <w:rPr>
        <w:rFonts w:asciiTheme="minorHAnsi" w:hAnsiTheme="minorHAnsi" w:cstheme="minorHAnsi" w:hint="default"/>
        <w:b w:val="0"/>
        <w:bCs/>
        <w:sz w:val="22"/>
        <w:szCs w:val="22"/>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FB76D3"/>
    <w:multiLevelType w:val="hybridMultilevel"/>
    <w:tmpl w:val="E9ACEE0E"/>
    <w:lvl w:ilvl="0" w:tplc="FFFFFFFF">
      <w:start w:val="1"/>
      <w:numFmt w:val="upperRoman"/>
      <w:lvlText w:val="%1."/>
      <w:lvlJc w:val="left"/>
      <w:pPr>
        <w:ind w:left="1080" w:hanging="72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982758"/>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4F05D5"/>
    <w:multiLevelType w:val="hybridMultilevel"/>
    <w:tmpl w:val="23C00A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612950">
    <w:abstractNumId w:val="2"/>
  </w:num>
  <w:num w:numId="2" w16cid:durableId="1229268774">
    <w:abstractNumId w:val="7"/>
  </w:num>
  <w:num w:numId="3" w16cid:durableId="2026401603">
    <w:abstractNumId w:val="16"/>
  </w:num>
  <w:num w:numId="4" w16cid:durableId="518735178">
    <w:abstractNumId w:val="32"/>
  </w:num>
  <w:num w:numId="5" w16cid:durableId="206338651">
    <w:abstractNumId w:val="17"/>
  </w:num>
  <w:num w:numId="6" w16cid:durableId="28722909">
    <w:abstractNumId w:val="19"/>
  </w:num>
  <w:num w:numId="7" w16cid:durableId="2049988017">
    <w:abstractNumId w:val="27"/>
  </w:num>
  <w:num w:numId="8" w16cid:durableId="1359895385">
    <w:abstractNumId w:val="0"/>
  </w:num>
  <w:num w:numId="9" w16cid:durableId="2086419238">
    <w:abstractNumId w:val="1"/>
  </w:num>
  <w:num w:numId="10" w16cid:durableId="87427555">
    <w:abstractNumId w:val="31"/>
  </w:num>
  <w:num w:numId="11" w16cid:durableId="667486598">
    <w:abstractNumId w:val="9"/>
  </w:num>
  <w:num w:numId="12" w16cid:durableId="579212598">
    <w:abstractNumId w:val="14"/>
  </w:num>
  <w:num w:numId="13" w16cid:durableId="1562060078">
    <w:abstractNumId w:val="21"/>
  </w:num>
  <w:num w:numId="14" w16cid:durableId="245960152">
    <w:abstractNumId w:val="22"/>
  </w:num>
  <w:num w:numId="15" w16cid:durableId="3346947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2016575">
    <w:abstractNumId w:val="12"/>
  </w:num>
  <w:num w:numId="17" w16cid:durableId="2056200084">
    <w:abstractNumId w:val="15"/>
  </w:num>
  <w:num w:numId="18" w16cid:durableId="2076471135">
    <w:abstractNumId w:val="6"/>
  </w:num>
  <w:num w:numId="19" w16cid:durableId="1734161551">
    <w:abstractNumId w:val="23"/>
  </w:num>
  <w:num w:numId="20" w16cid:durableId="403069134">
    <w:abstractNumId w:val="29"/>
  </w:num>
  <w:num w:numId="21" w16cid:durableId="1588728666">
    <w:abstractNumId w:val="30"/>
  </w:num>
  <w:num w:numId="22" w16cid:durableId="1629890652">
    <w:abstractNumId w:val="5"/>
  </w:num>
  <w:num w:numId="23" w16cid:durableId="1467888591">
    <w:abstractNumId w:val="3"/>
  </w:num>
  <w:num w:numId="24" w16cid:durableId="1341810113">
    <w:abstractNumId w:val="18"/>
  </w:num>
  <w:num w:numId="25" w16cid:durableId="1828933547">
    <w:abstractNumId w:val="10"/>
  </w:num>
  <w:num w:numId="26" w16cid:durableId="527526623">
    <w:abstractNumId w:val="25"/>
  </w:num>
  <w:num w:numId="27" w16cid:durableId="1823428124">
    <w:abstractNumId w:val="11"/>
  </w:num>
  <w:num w:numId="28" w16cid:durableId="791482607">
    <w:abstractNumId w:val="13"/>
  </w:num>
  <w:num w:numId="29" w16cid:durableId="1299918368">
    <w:abstractNumId w:val="26"/>
  </w:num>
  <w:num w:numId="30" w16cid:durableId="290984777">
    <w:abstractNumId w:val="4"/>
  </w:num>
  <w:num w:numId="31" w16cid:durableId="424350245">
    <w:abstractNumId w:val="28"/>
  </w:num>
  <w:num w:numId="32" w16cid:durableId="11610296">
    <w:abstractNumId w:val="8"/>
  </w:num>
  <w:num w:numId="33" w16cid:durableId="5045197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957"/>
    <w:rsid w:val="00011B75"/>
    <w:rsid w:val="0001267F"/>
    <w:rsid w:val="00012711"/>
    <w:rsid w:val="000134A5"/>
    <w:rsid w:val="0001379C"/>
    <w:rsid w:val="00014360"/>
    <w:rsid w:val="000152A5"/>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AD"/>
    <w:rsid w:val="0004193C"/>
    <w:rsid w:val="00042184"/>
    <w:rsid w:val="0004314C"/>
    <w:rsid w:val="0004344B"/>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6CD4"/>
    <w:rsid w:val="0009713F"/>
    <w:rsid w:val="00097E68"/>
    <w:rsid w:val="000A6149"/>
    <w:rsid w:val="000A7431"/>
    <w:rsid w:val="000A7DA7"/>
    <w:rsid w:val="000B28FF"/>
    <w:rsid w:val="000B4505"/>
    <w:rsid w:val="000B6739"/>
    <w:rsid w:val="000B7410"/>
    <w:rsid w:val="000C1E39"/>
    <w:rsid w:val="000C288A"/>
    <w:rsid w:val="000C4369"/>
    <w:rsid w:val="000C5FB7"/>
    <w:rsid w:val="000C6BF5"/>
    <w:rsid w:val="000C79E9"/>
    <w:rsid w:val="000D0B07"/>
    <w:rsid w:val="000D4323"/>
    <w:rsid w:val="000D685B"/>
    <w:rsid w:val="000D7210"/>
    <w:rsid w:val="000E0118"/>
    <w:rsid w:val="000E2A51"/>
    <w:rsid w:val="000E367D"/>
    <w:rsid w:val="000E69B4"/>
    <w:rsid w:val="000E6A64"/>
    <w:rsid w:val="000E7381"/>
    <w:rsid w:val="000E7908"/>
    <w:rsid w:val="000F0BBF"/>
    <w:rsid w:val="000F153F"/>
    <w:rsid w:val="000F253B"/>
    <w:rsid w:val="000F2F75"/>
    <w:rsid w:val="00100F16"/>
    <w:rsid w:val="00102B8A"/>
    <w:rsid w:val="00103912"/>
    <w:rsid w:val="00104857"/>
    <w:rsid w:val="00105103"/>
    <w:rsid w:val="00106108"/>
    <w:rsid w:val="001078AF"/>
    <w:rsid w:val="00110AF9"/>
    <w:rsid w:val="00110CB6"/>
    <w:rsid w:val="0011163E"/>
    <w:rsid w:val="001131D7"/>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175"/>
    <w:rsid w:val="0014359C"/>
    <w:rsid w:val="00144DA7"/>
    <w:rsid w:val="00146AD2"/>
    <w:rsid w:val="0015018C"/>
    <w:rsid w:val="0015204B"/>
    <w:rsid w:val="001527C8"/>
    <w:rsid w:val="00153006"/>
    <w:rsid w:val="00153C53"/>
    <w:rsid w:val="00157D4C"/>
    <w:rsid w:val="001603E3"/>
    <w:rsid w:val="00161187"/>
    <w:rsid w:val="001622CC"/>
    <w:rsid w:val="00162309"/>
    <w:rsid w:val="001629B9"/>
    <w:rsid w:val="00162FF6"/>
    <w:rsid w:val="001653D1"/>
    <w:rsid w:val="00166EBD"/>
    <w:rsid w:val="001674E6"/>
    <w:rsid w:val="00170569"/>
    <w:rsid w:val="00171065"/>
    <w:rsid w:val="00172388"/>
    <w:rsid w:val="001731A4"/>
    <w:rsid w:val="00174A94"/>
    <w:rsid w:val="001760BC"/>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0BE"/>
    <w:rsid w:val="001E2B57"/>
    <w:rsid w:val="001E2CC4"/>
    <w:rsid w:val="001E3CB1"/>
    <w:rsid w:val="001E40AF"/>
    <w:rsid w:val="001E4323"/>
    <w:rsid w:val="001E4EE6"/>
    <w:rsid w:val="001E74C7"/>
    <w:rsid w:val="001E775A"/>
    <w:rsid w:val="001E7E50"/>
    <w:rsid w:val="001F1126"/>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10F50"/>
    <w:rsid w:val="00214BF1"/>
    <w:rsid w:val="00214D12"/>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775"/>
    <w:rsid w:val="00233C1C"/>
    <w:rsid w:val="00240DBC"/>
    <w:rsid w:val="002416AF"/>
    <w:rsid w:val="00241BE5"/>
    <w:rsid w:val="00242C71"/>
    <w:rsid w:val="00242DCB"/>
    <w:rsid w:val="0024541A"/>
    <w:rsid w:val="00246EF5"/>
    <w:rsid w:val="0024735B"/>
    <w:rsid w:val="00247B45"/>
    <w:rsid w:val="00250088"/>
    <w:rsid w:val="00250DC6"/>
    <w:rsid w:val="00251808"/>
    <w:rsid w:val="00251FEC"/>
    <w:rsid w:val="00252588"/>
    <w:rsid w:val="00253367"/>
    <w:rsid w:val="00253FA9"/>
    <w:rsid w:val="002542E2"/>
    <w:rsid w:val="0025582B"/>
    <w:rsid w:val="00257619"/>
    <w:rsid w:val="00260509"/>
    <w:rsid w:val="00261027"/>
    <w:rsid w:val="00261293"/>
    <w:rsid w:val="002613E6"/>
    <w:rsid w:val="00262A97"/>
    <w:rsid w:val="0026353E"/>
    <w:rsid w:val="00264F3B"/>
    <w:rsid w:val="00265A0C"/>
    <w:rsid w:val="00265D02"/>
    <w:rsid w:val="0026650B"/>
    <w:rsid w:val="00266C32"/>
    <w:rsid w:val="00267BD6"/>
    <w:rsid w:val="00272B29"/>
    <w:rsid w:val="002737A2"/>
    <w:rsid w:val="00280A0D"/>
    <w:rsid w:val="00280D38"/>
    <w:rsid w:val="00283BB9"/>
    <w:rsid w:val="0028661B"/>
    <w:rsid w:val="00286DBF"/>
    <w:rsid w:val="00287876"/>
    <w:rsid w:val="002902F7"/>
    <w:rsid w:val="00290C10"/>
    <w:rsid w:val="002929A0"/>
    <w:rsid w:val="00292B59"/>
    <w:rsid w:val="00294FD2"/>
    <w:rsid w:val="0029680E"/>
    <w:rsid w:val="00297626"/>
    <w:rsid w:val="002A2D19"/>
    <w:rsid w:val="002A3D96"/>
    <w:rsid w:val="002A444A"/>
    <w:rsid w:val="002A453E"/>
    <w:rsid w:val="002A5F3D"/>
    <w:rsid w:val="002A6FCC"/>
    <w:rsid w:val="002A76D9"/>
    <w:rsid w:val="002B17AF"/>
    <w:rsid w:val="002B2B3C"/>
    <w:rsid w:val="002B2B7E"/>
    <w:rsid w:val="002B5424"/>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5FD"/>
    <w:rsid w:val="00305ECF"/>
    <w:rsid w:val="00310283"/>
    <w:rsid w:val="003103D2"/>
    <w:rsid w:val="00311D75"/>
    <w:rsid w:val="003125F5"/>
    <w:rsid w:val="00312A3E"/>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1E73"/>
    <w:rsid w:val="003426A0"/>
    <w:rsid w:val="003426B8"/>
    <w:rsid w:val="003430A7"/>
    <w:rsid w:val="003434C7"/>
    <w:rsid w:val="003435A3"/>
    <w:rsid w:val="0034429C"/>
    <w:rsid w:val="00344851"/>
    <w:rsid w:val="00345678"/>
    <w:rsid w:val="0034618F"/>
    <w:rsid w:val="00346921"/>
    <w:rsid w:val="003512F2"/>
    <w:rsid w:val="0035291E"/>
    <w:rsid w:val="0035417C"/>
    <w:rsid w:val="003548C2"/>
    <w:rsid w:val="0035572D"/>
    <w:rsid w:val="003570D5"/>
    <w:rsid w:val="00361E9B"/>
    <w:rsid w:val="0036280F"/>
    <w:rsid w:val="003651DC"/>
    <w:rsid w:val="00365AF5"/>
    <w:rsid w:val="00370E2A"/>
    <w:rsid w:val="00371FDC"/>
    <w:rsid w:val="00374029"/>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295D"/>
    <w:rsid w:val="003A3CDA"/>
    <w:rsid w:val="003A4AB9"/>
    <w:rsid w:val="003A5650"/>
    <w:rsid w:val="003A5EA7"/>
    <w:rsid w:val="003A6C19"/>
    <w:rsid w:val="003A7D39"/>
    <w:rsid w:val="003A7EEA"/>
    <w:rsid w:val="003B06A3"/>
    <w:rsid w:val="003B4A10"/>
    <w:rsid w:val="003B5D8C"/>
    <w:rsid w:val="003B6154"/>
    <w:rsid w:val="003B7C49"/>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9A1"/>
    <w:rsid w:val="003E3305"/>
    <w:rsid w:val="003E339E"/>
    <w:rsid w:val="003E374C"/>
    <w:rsid w:val="003E3DE2"/>
    <w:rsid w:val="003E4F61"/>
    <w:rsid w:val="003E5DBF"/>
    <w:rsid w:val="003F0296"/>
    <w:rsid w:val="003F0E98"/>
    <w:rsid w:val="003F2574"/>
    <w:rsid w:val="003F4F51"/>
    <w:rsid w:val="003F5DE6"/>
    <w:rsid w:val="003F69D7"/>
    <w:rsid w:val="004011E4"/>
    <w:rsid w:val="0040145C"/>
    <w:rsid w:val="004025A7"/>
    <w:rsid w:val="00403093"/>
    <w:rsid w:val="00405263"/>
    <w:rsid w:val="0040567B"/>
    <w:rsid w:val="00412CDA"/>
    <w:rsid w:val="00413F17"/>
    <w:rsid w:val="00416C66"/>
    <w:rsid w:val="00422459"/>
    <w:rsid w:val="0042257B"/>
    <w:rsid w:val="00423526"/>
    <w:rsid w:val="00425832"/>
    <w:rsid w:val="004301E8"/>
    <w:rsid w:val="00430347"/>
    <w:rsid w:val="00432F43"/>
    <w:rsid w:val="00436A43"/>
    <w:rsid w:val="004372C3"/>
    <w:rsid w:val="004379D8"/>
    <w:rsid w:val="004407D3"/>
    <w:rsid w:val="004412AC"/>
    <w:rsid w:val="00442F9C"/>
    <w:rsid w:val="0044310C"/>
    <w:rsid w:val="0044435C"/>
    <w:rsid w:val="00445671"/>
    <w:rsid w:val="00447744"/>
    <w:rsid w:val="00447BD5"/>
    <w:rsid w:val="0045061A"/>
    <w:rsid w:val="0045150E"/>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919"/>
    <w:rsid w:val="00482A1A"/>
    <w:rsid w:val="00482A98"/>
    <w:rsid w:val="00483D4B"/>
    <w:rsid w:val="00483FD6"/>
    <w:rsid w:val="0048470E"/>
    <w:rsid w:val="00486994"/>
    <w:rsid w:val="00492A09"/>
    <w:rsid w:val="00493ADA"/>
    <w:rsid w:val="004951C6"/>
    <w:rsid w:val="004A5020"/>
    <w:rsid w:val="004B58B4"/>
    <w:rsid w:val="004B58D4"/>
    <w:rsid w:val="004B6FDE"/>
    <w:rsid w:val="004C1A0E"/>
    <w:rsid w:val="004C1A20"/>
    <w:rsid w:val="004C2689"/>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594A"/>
    <w:rsid w:val="004E5AD0"/>
    <w:rsid w:val="004E7EA5"/>
    <w:rsid w:val="004F0901"/>
    <w:rsid w:val="004F4780"/>
    <w:rsid w:val="004F51C4"/>
    <w:rsid w:val="004F5929"/>
    <w:rsid w:val="004F5C35"/>
    <w:rsid w:val="00500533"/>
    <w:rsid w:val="00500603"/>
    <w:rsid w:val="00501C76"/>
    <w:rsid w:val="00501CB9"/>
    <w:rsid w:val="005035C6"/>
    <w:rsid w:val="005041E7"/>
    <w:rsid w:val="00504F67"/>
    <w:rsid w:val="00505548"/>
    <w:rsid w:val="00507379"/>
    <w:rsid w:val="005106DC"/>
    <w:rsid w:val="0051134C"/>
    <w:rsid w:val="00512A69"/>
    <w:rsid w:val="0051771A"/>
    <w:rsid w:val="00517B52"/>
    <w:rsid w:val="00520893"/>
    <w:rsid w:val="00520960"/>
    <w:rsid w:val="00522B6B"/>
    <w:rsid w:val="00523FDF"/>
    <w:rsid w:val="0052617D"/>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1798"/>
    <w:rsid w:val="00552B5F"/>
    <w:rsid w:val="0056162B"/>
    <w:rsid w:val="00564652"/>
    <w:rsid w:val="0056650B"/>
    <w:rsid w:val="00571086"/>
    <w:rsid w:val="00575724"/>
    <w:rsid w:val="00576A1B"/>
    <w:rsid w:val="00577324"/>
    <w:rsid w:val="005804B1"/>
    <w:rsid w:val="00581CC9"/>
    <w:rsid w:val="00592014"/>
    <w:rsid w:val="00592207"/>
    <w:rsid w:val="0059240A"/>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A7C"/>
    <w:rsid w:val="005B7CF1"/>
    <w:rsid w:val="005B7EC9"/>
    <w:rsid w:val="005C1E2E"/>
    <w:rsid w:val="005C3201"/>
    <w:rsid w:val="005C4DB8"/>
    <w:rsid w:val="005D0008"/>
    <w:rsid w:val="005D00BC"/>
    <w:rsid w:val="005D0FD2"/>
    <w:rsid w:val="005D12DD"/>
    <w:rsid w:val="005D1E10"/>
    <w:rsid w:val="005D2169"/>
    <w:rsid w:val="005D3BDC"/>
    <w:rsid w:val="005D6216"/>
    <w:rsid w:val="005E27C3"/>
    <w:rsid w:val="005E2AE1"/>
    <w:rsid w:val="005E3C0F"/>
    <w:rsid w:val="005E5B7F"/>
    <w:rsid w:val="005E768C"/>
    <w:rsid w:val="005F185D"/>
    <w:rsid w:val="005F533D"/>
    <w:rsid w:val="005F53CC"/>
    <w:rsid w:val="005F71C1"/>
    <w:rsid w:val="00601B8A"/>
    <w:rsid w:val="006039C1"/>
    <w:rsid w:val="00603F67"/>
    <w:rsid w:val="00604CC6"/>
    <w:rsid w:val="00607721"/>
    <w:rsid w:val="00607D0D"/>
    <w:rsid w:val="00613863"/>
    <w:rsid w:val="00613DE5"/>
    <w:rsid w:val="00614A2A"/>
    <w:rsid w:val="006150A4"/>
    <w:rsid w:val="00617833"/>
    <w:rsid w:val="006204F5"/>
    <w:rsid w:val="00620534"/>
    <w:rsid w:val="006223D2"/>
    <w:rsid w:val="0062264A"/>
    <w:rsid w:val="00623A5D"/>
    <w:rsid w:val="00623C63"/>
    <w:rsid w:val="00626573"/>
    <w:rsid w:val="00627F78"/>
    <w:rsid w:val="006311D5"/>
    <w:rsid w:val="00631E3F"/>
    <w:rsid w:val="0063319E"/>
    <w:rsid w:val="0063336F"/>
    <w:rsid w:val="00635C48"/>
    <w:rsid w:val="00641E8B"/>
    <w:rsid w:val="0064328B"/>
    <w:rsid w:val="00643363"/>
    <w:rsid w:val="00644C65"/>
    <w:rsid w:val="00645584"/>
    <w:rsid w:val="0064741F"/>
    <w:rsid w:val="00651551"/>
    <w:rsid w:val="00651A2D"/>
    <w:rsid w:val="006528EE"/>
    <w:rsid w:val="0065326F"/>
    <w:rsid w:val="006550CC"/>
    <w:rsid w:val="0065777F"/>
    <w:rsid w:val="0066002B"/>
    <w:rsid w:val="00661169"/>
    <w:rsid w:val="00661215"/>
    <w:rsid w:val="00661AA7"/>
    <w:rsid w:val="00665B00"/>
    <w:rsid w:val="006662CC"/>
    <w:rsid w:val="00666628"/>
    <w:rsid w:val="006674F3"/>
    <w:rsid w:val="00670E3C"/>
    <w:rsid w:val="00672DBC"/>
    <w:rsid w:val="00673100"/>
    <w:rsid w:val="0067432C"/>
    <w:rsid w:val="0067494F"/>
    <w:rsid w:val="00674B52"/>
    <w:rsid w:val="0067580E"/>
    <w:rsid w:val="0067671E"/>
    <w:rsid w:val="00677EFF"/>
    <w:rsid w:val="0068198D"/>
    <w:rsid w:val="00681B15"/>
    <w:rsid w:val="00681D1B"/>
    <w:rsid w:val="00682EA8"/>
    <w:rsid w:val="00682F5E"/>
    <w:rsid w:val="00683EF8"/>
    <w:rsid w:val="00685BE7"/>
    <w:rsid w:val="00686B3F"/>
    <w:rsid w:val="0069264E"/>
    <w:rsid w:val="00693E35"/>
    <w:rsid w:val="0069447F"/>
    <w:rsid w:val="00695590"/>
    <w:rsid w:val="00696051"/>
    <w:rsid w:val="0069663A"/>
    <w:rsid w:val="00696938"/>
    <w:rsid w:val="00696CF9"/>
    <w:rsid w:val="00697EBC"/>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2C93"/>
    <w:rsid w:val="006C3A99"/>
    <w:rsid w:val="006C499C"/>
    <w:rsid w:val="006C4D04"/>
    <w:rsid w:val="006C6008"/>
    <w:rsid w:val="006C7884"/>
    <w:rsid w:val="006D060F"/>
    <w:rsid w:val="006D39ED"/>
    <w:rsid w:val="006D402F"/>
    <w:rsid w:val="006D5616"/>
    <w:rsid w:val="006D63F9"/>
    <w:rsid w:val="006D7D1E"/>
    <w:rsid w:val="006E2C7B"/>
    <w:rsid w:val="006E6E1C"/>
    <w:rsid w:val="006E7DB5"/>
    <w:rsid w:val="006F0633"/>
    <w:rsid w:val="006F0AEC"/>
    <w:rsid w:val="006F0EB0"/>
    <w:rsid w:val="006F1FF3"/>
    <w:rsid w:val="006F20E2"/>
    <w:rsid w:val="006F2AF3"/>
    <w:rsid w:val="006F35AC"/>
    <w:rsid w:val="006F3ABB"/>
    <w:rsid w:val="006F57F0"/>
    <w:rsid w:val="006F5C9F"/>
    <w:rsid w:val="00700303"/>
    <w:rsid w:val="00701BB4"/>
    <w:rsid w:val="00701BE2"/>
    <w:rsid w:val="00701C42"/>
    <w:rsid w:val="00702F07"/>
    <w:rsid w:val="00703237"/>
    <w:rsid w:val="007051ED"/>
    <w:rsid w:val="007074B7"/>
    <w:rsid w:val="00707BB0"/>
    <w:rsid w:val="00707EF8"/>
    <w:rsid w:val="0071130C"/>
    <w:rsid w:val="0071637B"/>
    <w:rsid w:val="00720289"/>
    <w:rsid w:val="007211C9"/>
    <w:rsid w:val="00721899"/>
    <w:rsid w:val="007218ED"/>
    <w:rsid w:val="00722032"/>
    <w:rsid w:val="00723A1C"/>
    <w:rsid w:val="00723BB8"/>
    <w:rsid w:val="00723C28"/>
    <w:rsid w:val="0072484A"/>
    <w:rsid w:val="00724E38"/>
    <w:rsid w:val="007251DC"/>
    <w:rsid w:val="00732508"/>
    <w:rsid w:val="00734118"/>
    <w:rsid w:val="00735234"/>
    <w:rsid w:val="0073593C"/>
    <w:rsid w:val="0074002F"/>
    <w:rsid w:val="007411A7"/>
    <w:rsid w:val="00742285"/>
    <w:rsid w:val="00742DD7"/>
    <w:rsid w:val="00742F4D"/>
    <w:rsid w:val="0074336E"/>
    <w:rsid w:val="00743371"/>
    <w:rsid w:val="0074364F"/>
    <w:rsid w:val="00743836"/>
    <w:rsid w:val="00744F46"/>
    <w:rsid w:val="007453C7"/>
    <w:rsid w:val="00747CC3"/>
    <w:rsid w:val="00750B9B"/>
    <w:rsid w:val="007513C5"/>
    <w:rsid w:val="007514F5"/>
    <w:rsid w:val="0075367B"/>
    <w:rsid w:val="007551F2"/>
    <w:rsid w:val="00762037"/>
    <w:rsid w:val="00763F70"/>
    <w:rsid w:val="00764A38"/>
    <w:rsid w:val="00765B21"/>
    <w:rsid w:val="00765ED5"/>
    <w:rsid w:val="00766005"/>
    <w:rsid w:val="00766493"/>
    <w:rsid w:val="0076780C"/>
    <w:rsid w:val="00772A74"/>
    <w:rsid w:val="0077315F"/>
    <w:rsid w:val="00775671"/>
    <w:rsid w:val="00775D24"/>
    <w:rsid w:val="0077626D"/>
    <w:rsid w:val="0078047C"/>
    <w:rsid w:val="0078052F"/>
    <w:rsid w:val="00784937"/>
    <w:rsid w:val="00785D88"/>
    <w:rsid w:val="007870BF"/>
    <w:rsid w:val="00787ED6"/>
    <w:rsid w:val="0079118A"/>
    <w:rsid w:val="00791833"/>
    <w:rsid w:val="00791858"/>
    <w:rsid w:val="00791AE1"/>
    <w:rsid w:val="00794048"/>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D195F"/>
    <w:rsid w:val="007D2908"/>
    <w:rsid w:val="007D3CB5"/>
    <w:rsid w:val="007D5918"/>
    <w:rsid w:val="007E568B"/>
    <w:rsid w:val="007F0349"/>
    <w:rsid w:val="007F38A2"/>
    <w:rsid w:val="007F3BDE"/>
    <w:rsid w:val="007F59B9"/>
    <w:rsid w:val="007F6BDC"/>
    <w:rsid w:val="007F7097"/>
    <w:rsid w:val="00803709"/>
    <w:rsid w:val="00804E5D"/>
    <w:rsid w:val="0080554A"/>
    <w:rsid w:val="00805840"/>
    <w:rsid w:val="00806229"/>
    <w:rsid w:val="0080648C"/>
    <w:rsid w:val="00810EB1"/>
    <w:rsid w:val="00811156"/>
    <w:rsid w:val="00811252"/>
    <w:rsid w:val="00812021"/>
    <w:rsid w:val="0081383E"/>
    <w:rsid w:val="00814462"/>
    <w:rsid w:val="00815713"/>
    <w:rsid w:val="00816A75"/>
    <w:rsid w:val="00817688"/>
    <w:rsid w:val="00820151"/>
    <w:rsid w:val="00822959"/>
    <w:rsid w:val="00822BED"/>
    <w:rsid w:val="00824B5E"/>
    <w:rsid w:val="00825C28"/>
    <w:rsid w:val="00827BD2"/>
    <w:rsid w:val="00827C78"/>
    <w:rsid w:val="008304D7"/>
    <w:rsid w:val="0083128C"/>
    <w:rsid w:val="00832AF2"/>
    <w:rsid w:val="0083344B"/>
    <w:rsid w:val="008340E3"/>
    <w:rsid w:val="0083458F"/>
    <w:rsid w:val="008345EA"/>
    <w:rsid w:val="008355AF"/>
    <w:rsid w:val="00835706"/>
    <w:rsid w:val="00835C0E"/>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4329"/>
    <w:rsid w:val="008B07B3"/>
    <w:rsid w:val="008B1398"/>
    <w:rsid w:val="008B1A1F"/>
    <w:rsid w:val="008B4432"/>
    <w:rsid w:val="008B63E6"/>
    <w:rsid w:val="008B6D60"/>
    <w:rsid w:val="008B7E68"/>
    <w:rsid w:val="008C0626"/>
    <w:rsid w:val="008C0AC5"/>
    <w:rsid w:val="008C1C52"/>
    <w:rsid w:val="008C2663"/>
    <w:rsid w:val="008C2F66"/>
    <w:rsid w:val="008C31DF"/>
    <w:rsid w:val="008C3E1B"/>
    <w:rsid w:val="008C469F"/>
    <w:rsid w:val="008C5811"/>
    <w:rsid w:val="008C630F"/>
    <w:rsid w:val="008C770B"/>
    <w:rsid w:val="008D07BE"/>
    <w:rsid w:val="008D170D"/>
    <w:rsid w:val="008D5F10"/>
    <w:rsid w:val="008D5F41"/>
    <w:rsid w:val="008D6DCB"/>
    <w:rsid w:val="008D7FA1"/>
    <w:rsid w:val="008E3295"/>
    <w:rsid w:val="008E34FD"/>
    <w:rsid w:val="008E3594"/>
    <w:rsid w:val="008E5001"/>
    <w:rsid w:val="008E5BB5"/>
    <w:rsid w:val="008E79AE"/>
    <w:rsid w:val="008F4BAD"/>
    <w:rsid w:val="008F5066"/>
    <w:rsid w:val="008F6DC7"/>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426F"/>
    <w:rsid w:val="00925EA5"/>
    <w:rsid w:val="009317AB"/>
    <w:rsid w:val="00931D31"/>
    <w:rsid w:val="009322CC"/>
    <w:rsid w:val="009337A5"/>
    <w:rsid w:val="00933F77"/>
    <w:rsid w:val="0093475F"/>
    <w:rsid w:val="00936C14"/>
    <w:rsid w:val="00937961"/>
    <w:rsid w:val="00937CB6"/>
    <w:rsid w:val="0094196C"/>
    <w:rsid w:val="00941D2D"/>
    <w:rsid w:val="0094416D"/>
    <w:rsid w:val="00945293"/>
    <w:rsid w:val="00946DE5"/>
    <w:rsid w:val="00947703"/>
    <w:rsid w:val="00952338"/>
    <w:rsid w:val="00952525"/>
    <w:rsid w:val="009525DB"/>
    <w:rsid w:val="00952F60"/>
    <w:rsid w:val="00955FFC"/>
    <w:rsid w:val="009569C1"/>
    <w:rsid w:val="00956E43"/>
    <w:rsid w:val="00957704"/>
    <w:rsid w:val="00961EE0"/>
    <w:rsid w:val="00962232"/>
    <w:rsid w:val="009640A8"/>
    <w:rsid w:val="00966D96"/>
    <w:rsid w:val="00967007"/>
    <w:rsid w:val="00967032"/>
    <w:rsid w:val="00967C29"/>
    <w:rsid w:val="00974F99"/>
    <w:rsid w:val="009759B7"/>
    <w:rsid w:val="00975B7A"/>
    <w:rsid w:val="00981DF9"/>
    <w:rsid w:val="0098229C"/>
    <w:rsid w:val="00982950"/>
    <w:rsid w:val="00985BF5"/>
    <w:rsid w:val="009866D6"/>
    <w:rsid w:val="00995B13"/>
    <w:rsid w:val="00995D15"/>
    <w:rsid w:val="009968BE"/>
    <w:rsid w:val="00997320"/>
    <w:rsid w:val="009A1FF6"/>
    <w:rsid w:val="009A39C0"/>
    <w:rsid w:val="009A3EEB"/>
    <w:rsid w:val="009A46DC"/>
    <w:rsid w:val="009A4D2B"/>
    <w:rsid w:val="009A567C"/>
    <w:rsid w:val="009A63A3"/>
    <w:rsid w:val="009A66EF"/>
    <w:rsid w:val="009A69FA"/>
    <w:rsid w:val="009A7320"/>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D78B5"/>
    <w:rsid w:val="009E0CCA"/>
    <w:rsid w:val="009E1E2D"/>
    <w:rsid w:val="009E2B53"/>
    <w:rsid w:val="009E3C76"/>
    <w:rsid w:val="009E41D8"/>
    <w:rsid w:val="009E5C47"/>
    <w:rsid w:val="009E5DF9"/>
    <w:rsid w:val="009E62D1"/>
    <w:rsid w:val="009E730E"/>
    <w:rsid w:val="009E74DE"/>
    <w:rsid w:val="009F0AE2"/>
    <w:rsid w:val="009F2331"/>
    <w:rsid w:val="009F57D5"/>
    <w:rsid w:val="009F6447"/>
    <w:rsid w:val="009F68D7"/>
    <w:rsid w:val="00A013BF"/>
    <w:rsid w:val="00A01F8F"/>
    <w:rsid w:val="00A025A4"/>
    <w:rsid w:val="00A04E4C"/>
    <w:rsid w:val="00A079D9"/>
    <w:rsid w:val="00A104D5"/>
    <w:rsid w:val="00A10C51"/>
    <w:rsid w:val="00A120D8"/>
    <w:rsid w:val="00A12C28"/>
    <w:rsid w:val="00A143C8"/>
    <w:rsid w:val="00A1465B"/>
    <w:rsid w:val="00A14E6C"/>
    <w:rsid w:val="00A16552"/>
    <w:rsid w:val="00A2470D"/>
    <w:rsid w:val="00A30C38"/>
    <w:rsid w:val="00A31A36"/>
    <w:rsid w:val="00A32117"/>
    <w:rsid w:val="00A32B8F"/>
    <w:rsid w:val="00A35059"/>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68E9"/>
    <w:rsid w:val="00AB6A0F"/>
    <w:rsid w:val="00AC081B"/>
    <w:rsid w:val="00AC1CD1"/>
    <w:rsid w:val="00AC2233"/>
    <w:rsid w:val="00AC26A0"/>
    <w:rsid w:val="00AC3F5E"/>
    <w:rsid w:val="00AC4AED"/>
    <w:rsid w:val="00AC60C6"/>
    <w:rsid w:val="00AD1F7B"/>
    <w:rsid w:val="00AD323E"/>
    <w:rsid w:val="00AD33FE"/>
    <w:rsid w:val="00AD51AF"/>
    <w:rsid w:val="00AD613B"/>
    <w:rsid w:val="00AD6839"/>
    <w:rsid w:val="00AD6AB7"/>
    <w:rsid w:val="00AE04B8"/>
    <w:rsid w:val="00AE2B96"/>
    <w:rsid w:val="00AE3EE8"/>
    <w:rsid w:val="00AF14FF"/>
    <w:rsid w:val="00AF16F0"/>
    <w:rsid w:val="00AF2957"/>
    <w:rsid w:val="00AF3D5C"/>
    <w:rsid w:val="00AF4EE4"/>
    <w:rsid w:val="00AF58EB"/>
    <w:rsid w:val="00AF6256"/>
    <w:rsid w:val="00B03010"/>
    <w:rsid w:val="00B0434F"/>
    <w:rsid w:val="00B05171"/>
    <w:rsid w:val="00B0536F"/>
    <w:rsid w:val="00B05512"/>
    <w:rsid w:val="00B05D60"/>
    <w:rsid w:val="00B07164"/>
    <w:rsid w:val="00B1012E"/>
    <w:rsid w:val="00B107AB"/>
    <w:rsid w:val="00B158CE"/>
    <w:rsid w:val="00B15E79"/>
    <w:rsid w:val="00B160F8"/>
    <w:rsid w:val="00B16238"/>
    <w:rsid w:val="00B16B45"/>
    <w:rsid w:val="00B17596"/>
    <w:rsid w:val="00B175E5"/>
    <w:rsid w:val="00B17DB1"/>
    <w:rsid w:val="00B17F54"/>
    <w:rsid w:val="00B20CDF"/>
    <w:rsid w:val="00B21B09"/>
    <w:rsid w:val="00B25126"/>
    <w:rsid w:val="00B25E52"/>
    <w:rsid w:val="00B2679B"/>
    <w:rsid w:val="00B26A8E"/>
    <w:rsid w:val="00B26F0E"/>
    <w:rsid w:val="00B26F11"/>
    <w:rsid w:val="00B27EF7"/>
    <w:rsid w:val="00B3175C"/>
    <w:rsid w:val="00B3192B"/>
    <w:rsid w:val="00B319B7"/>
    <w:rsid w:val="00B3273B"/>
    <w:rsid w:val="00B32CC5"/>
    <w:rsid w:val="00B3415C"/>
    <w:rsid w:val="00B344DE"/>
    <w:rsid w:val="00B348D3"/>
    <w:rsid w:val="00B3672E"/>
    <w:rsid w:val="00B3714F"/>
    <w:rsid w:val="00B4057D"/>
    <w:rsid w:val="00B41018"/>
    <w:rsid w:val="00B41C95"/>
    <w:rsid w:val="00B4309C"/>
    <w:rsid w:val="00B43363"/>
    <w:rsid w:val="00B45A0F"/>
    <w:rsid w:val="00B4630E"/>
    <w:rsid w:val="00B475BB"/>
    <w:rsid w:val="00B50A35"/>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41F7"/>
    <w:rsid w:val="00B74925"/>
    <w:rsid w:val="00B74D96"/>
    <w:rsid w:val="00B74EC4"/>
    <w:rsid w:val="00B76412"/>
    <w:rsid w:val="00B77005"/>
    <w:rsid w:val="00B8389B"/>
    <w:rsid w:val="00B8457C"/>
    <w:rsid w:val="00B87E92"/>
    <w:rsid w:val="00B90E1C"/>
    <w:rsid w:val="00B90E21"/>
    <w:rsid w:val="00B9158B"/>
    <w:rsid w:val="00B91613"/>
    <w:rsid w:val="00B92E51"/>
    <w:rsid w:val="00B951D0"/>
    <w:rsid w:val="00B95799"/>
    <w:rsid w:val="00B95E0D"/>
    <w:rsid w:val="00B97FBA"/>
    <w:rsid w:val="00BA272C"/>
    <w:rsid w:val="00BA283B"/>
    <w:rsid w:val="00BA54B7"/>
    <w:rsid w:val="00BA568A"/>
    <w:rsid w:val="00BA5F40"/>
    <w:rsid w:val="00BA7C3F"/>
    <w:rsid w:val="00BB0762"/>
    <w:rsid w:val="00BB4B18"/>
    <w:rsid w:val="00BB4CD2"/>
    <w:rsid w:val="00BB68A3"/>
    <w:rsid w:val="00BC03CF"/>
    <w:rsid w:val="00BC0D8C"/>
    <w:rsid w:val="00BC145F"/>
    <w:rsid w:val="00BC431E"/>
    <w:rsid w:val="00BC73FF"/>
    <w:rsid w:val="00BD15D6"/>
    <w:rsid w:val="00BD1D8D"/>
    <w:rsid w:val="00BD2F13"/>
    <w:rsid w:val="00BD5BE4"/>
    <w:rsid w:val="00BD6C2A"/>
    <w:rsid w:val="00BD6E66"/>
    <w:rsid w:val="00BD6E88"/>
    <w:rsid w:val="00BD744E"/>
    <w:rsid w:val="00BD7C86"/>
    <w:rsid w:val="00BE47F6"/>
    <w:rsid w:val="00BE4BE4"/>
    <w:rsid w:val="00BE5912"/>
    <w:rsid w:val="00BF003C"/>
    <w:rsid w:val="00BF0CDC"/>
    <w:rsid w:val="00BF1F9C"/>
    <w:rsid w:val="00BF318B"/>
    <w:rsid w:val="00BF3A53"/>
    <w:rsid w:val="00BF5A9E"/>
    <w:rsid w:val="00BF6077"/>
    <w:rsid w:val="00BF7138"/>
    <w:rsid w:val="00BF7EF2"/>
    <w:rsid w:val="00C00C48"/>
    <w:rsid w:val="00C069DD"/>
    <w:rsid w:val="00C070FF"/>
    <w:rsid w:val="00C07B22"/>
    <w:rsid w:val="00C07F58"/>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BFB"/>
    <w:rsid w:val="00C44051"/>
    <w:rsid w:val="00C505D1"/>
    <w:rsid w:val="00C50E75"/>
    <w:rsid w:val="00C517C8"/>
    <w:rsid w:val="00C52759"/>
    <w:rsid w:val="00C533F8"/>
    <w:rsid w:val="00C53F64"/>
    <w:rsid w:val="00C6172D"/>
    <w:rsid w:val="00C64A8E"/>
    <w:rsid w:val="00C65B35"/>
    <w:rsid w:val="00C65C8A"/>
    <w:rsid w:val="00C65F7F"/>
    <w:rsid w:val="00C660C3"/>
    <w:rsid w:val="00C66396"/>
    <w:rsid w:val="00C66B33"/>
    <w:rsid w:val="00C67453"/>
    <w:rsid w:val="00C7182F"/>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069"/>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14BB"/>
    <w:rsid w:val="00CD3D7E"/>
    <w:rsid w:val="00CD4EB6"/>
    <w:rsid w:val="00CD713B"/>
    <w:rsid w:val="00CE0351"/>
    <w:rsid w:val="00CE15F2"/>
    <w:rsid w:val="00CE16DC"/>
    <w:rsid w:val="00CE17EA"/>
    <w:rsid w:val="00CE1C12"/>
    <w:rsid w:val="00CF3E03"/>
    <w:rsid w:val="00CF5B29"/>
    <w:rsid w:val="00D00354"/>
    <w:rsid w:val="00D00F35"/>
    <w:rsid w:val="00D01B2E"/>
    <w:rsid w:val="00D02148"/>
    <w:rsid w:val="00D02CE7"/>
    <w:rsid w:val="00D03732"/>
    <w:rsid w:val="00D0786D"/>
    <w:rsid w:val="00D07AFD"/>
    <w:rsid w:val="00D07F92"/>
    <w:rsid w:val="00D11BAB"/>
    <w:rsid w:val="00D14C2B"/>
    <w:rsid w:val="00D20776"/>
    <w:rsid w:val="00D22774"/>
    <w:rsid w:val="00D2461E"/>
    <w:rsid w:val="00D24A0B"/>
    <w:rsid w:val="00D279C4"/>
    <w:rsid w:val="00D31A0B"/>
    <w:rsid w:val="00D4062B"/>
    <w:rsid w:val="00D40AD8"/>
    <w:rsid w:val="00D41658"/>
    <w:rsid w:val="00D42E5B"/>
    <w:rsid w:val="00D43E41"/>
    <w:rsid w:val="00D4624D"/>
    <w:rsid w:val="00D47CF1"/>
    <w:rsid w:val="00D504E1"/>
    <w:rsid w:val="00D53B45"/>
    <w:rsid w:val="00D54468"/>
    <w:rsid w:val="00D56D2D"/>
    <w:rsid w:val="00D56F39"/>
    <w:rsid w:val="00D57423"/>
    <w:rsid w:val="00D57636"/>
    <w:rsid w:val="00D625BA"/>
    <w:rsid w:val="00D62ABE"/>
    <w:rsid w:val="00D63E06"/>
    <w:rsid w:val="00D64236"/>
    <w:rsid w:val="00D652A8"/>
    <w:rsid w:val="00D6749E"/>
    <w:rsid w:val="00D67710"/>
    <w:rsid w:val="00D67871"/>
    <w:rsid w:val="00D707F0"/>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7D88"/>
    <w:rsid w:val="00DA2B4B"/>
    <w:rsid w:val="00DA2BBF"/>
    <w:rsid w:val="00DA2E75"/>
    <w:rsid w:val="00DA4171"/>
    <w:rsid w:val="00DA4D62"/>
    <w:rsid w:val="00DA631A"/>
    <w:rsid w:val="00DA6811"/>
    <w:rsid w:val="00DA6DDB"/>
    <w:rsid w:val="00DA7DE6"/>
    <w:rsid w:val="00DA7E2E"/>
    <w:rsid w:val="00DB0A17"/>
    <w:rsid w:val="00DB2E16"/>
    <w:rsid w:val="00DB4DA1"/>
    <w:rsid w:val="00DB56B6"/>
    <w:rsid w:val="00DB7FFC"/>
    <w:rsid w:val="00DC2232"/>
    <w:rsid w:val="00DC2BF7"/>
    <w:rsid w:val="00DC48B2"/>
    <w:rsid w:val="00DC5518"/>
    <w:rsid w:val="00DC6E60"/>
    <w:rsid w:val="00DC6E76"/>
    <w:rsid w:val="00DC78A4"/>
    <w:rsid w:val="00DC7D22"/>
    <w:rsid w:val="00DD07E6"/>
    <w:rsid w:val="00DD1F4D"/>
    <w:rsid w:val="00DD366C"/>
    <w:rsid w:val="00DD548D"/>
    <w:rsid w:val="00DD6B7B"/>
    <w:rsid w:val="00DE13EB"/>
    <w:rsid w:val="00DE30C1"/>
    <w:rsid w:val="00DE3A81"/>
    <w:rsid w:val="00DE526D"/>
    <w:rsid w:val="00DE62A8"/>
    <w:rsid w:val="00DE69D3"/>
    <w:rsid w:val="00DE6C7A"/>
    <w:rsid w:val="00DE7F48"/>
    <w:rsid w:val="00DF0567"/>
    <w:rsid w:val="00DF0D8C"/>
    <w:rsid w:val="00DF18FF"/>
    <w:rsid w:val="00DF35EC"/>
    <w:rsid w:val="00DF4140"/>
    <w:rsid w:val="00DF4CDA"/>
    <w:rsid w:val="00DF4D04"/>
    <w:rsid w:val="00E0418E"/>
    <w:rsid w:val="00E050BC"/>
    <w:rsid w:val="00E06B4E"/>
    <w:rsid w:val="00E07358"/>
    <w:rsid w:val="00E12F06"/>
    <w:rsid w:val="00E13373"/>
    <w:rsid w:val="00E146CA"/>
    <w:rsid w:val="00E14737"/>
    <w:rsid w:val="00E15DAE"/>
    <w:rsid w:val="00E15EC7"/>
    <w:rsid w:val="00E1632A"/>
    <w:rsid w:val="00E1726C"/>
    <w:rsid w:val="00E17D9A"/>
    <w:rsid w:val="00E21512"/>
    <w:rsid w:val="00E21979"/>
    <w:rsid w:val="00E230A2"/>
    <w:rsid w:val="00E23E54"/>
    <w:rsid w:val="00E24E89"/>
    <w:rsid w:val="00E27965"/>
    <w:rsid w:val="00E27A20"/>
    <w:rsid w:val="00E3073F"/>
    <w:rsid w:val="00E30AAC"/>
    <w:rsid w:val="00E31847"/>
    <w:rsid w:val="00E31D48"/>
    <w:rsid w:val="00E332A1"/>
    <w:rsid w:val="00E337AF"/>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71C8"/>
    <w:rsid w:val="00E57EC8"/>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A23DD"/>
    <w:rsid w:val="00EA733C"/>
    <w:rsid w:val="00EB3536"/>
    <w:rsid w:val="00EB3716"/>
    <w:rsid w:val="00EB58B7"/>
    <w:rsid w:val="00EB5F3B"/>
    <w:rsid w:val="00EB651A"/>
    <w:rsid w:val="00EB77DC"/>
    <w:rsid w:val="00EC08FB"/>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394F"/>
    <w:rsid w:val="00ED407B"/>
    <w:rsid w:val="00ED537C"/>
    <w:rsid w:val="00ED5ED0"/>
    <w:rsid w:val="00ED63AC"/>
    <w:rsid w:val="00EE1410"/>
    <w:rsid w:val="00EE33E4"/>
    <w:rsid w:val="00EE3C98"/>
    <w:rsid w:val="00EE75C9"/>
    <w:rsid w:val="00EF220E"/>
    <w:rsid w:val="00EF36C1"/>
    <w:rsid w:val="00EF43D5"/>
    <w:rsid w:val="00EF4517"/>
    <w:rsid w:val="00EF54FA"/>
    <w:rsid w:val="00EF57C8"/>
    <w:rsid w:val="00EF5812"/>
    <w:rsid w:val="00EF60B2"/>
    <w:rsid w:val="00EF6431"/>
    <w:rsid w:val="00EF7A70"/>
    <w:rsid w:val="00F0290B"/>
    <w:rsid w:val="00F031F5"/>
    <w:rsid w:val="00F03BDE"/>
    <w:rsid w:val="00F04597"/>
    <w:rsid w:val="00F05C7D"/>
    <w:rsid w:val="00F06982"/>
    <w:rsid w:val="00F06FE4"/>
    <w:rsid w:val="00F10094"/>
    <w:rsid w:val="00F10AFF"/>
    <w:rsid w:val="00F10BEF"/>
    <w:rsid w:val="00F11D6F"/>
    <w:rsid w:val="00F13722"/>
    <w:rsid w:val="00F14E65"/>
    <w:rsid w:val="00F1682D"/>
    <w:rsid w:val="00F228D9"/>
    <w:rsid w:val="00F23D01"/>
    <w:rsid w:val="00F2484E"/>
    <w:rsid w:val="00F24B3B"/>
    <w:rsid w:val="00F24C12"/>
    <w:rsid w:val="00F24D1E"/>
    <w:rsid w:val="00F251F2"/>
    <w:rsid w:val="00F27AF5"/>
    <w:rsid w:val="00F31AB3"/>
    <w:rsid w:val="00F33F9D"/>
    <w:rsid w:val="00F34220"/>
    <w:rsid w:val="00F34434"/>
    <w:rsid w:val="00F350CC"/>
    <w:rsid w:val="00F420E9"/>
    <w:rsid w:val="00F42B90"/>
    <w:rsid w:val="00F447D0"/>
    <w:rsid w:val="00F44EC9"/>
    <w:rsid w:val="00F45431"/>
    <w:rsid w:val="00F46A7F"/>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4C7"/>
    <w:rsid w:val="00F76DDE"/>
    <w:rsid w:val="00F84DBE"/>
    <w:rsid w:val="00F85582"/>
    <w:rsid w:val="00F868EC"/>
    <w:rsid w:val="00F91382"/>
    <w:rsid w:val="00F91DCA"/>
    <w:rsid w:val="00F92AC5"/>
    <w:rsid w:val="00F9334C"/>
    <w:rsid w:val="00F93813"/>
    <w:rsid w:val="00F942A6"/>
    <w:rsid w:val="00F9448F"/>
    <w:rsid w:val="00F958B8"/>
    <w:rsid w:val="00F95985"/>
    <w:rsid w:val="00F95AAB"/>
    <w:rsid w:val="00F960A9"/>
    <w:rsid w:val="00F96445"/>
    <w:rsid w:val="00F966B4"/>
    <w:rsid w:val="00F977C7"/>
    <w:rsid w:val="00FA0954"/>
    <w:rsid w:val="00FA1859"/>
    <w:rsid w:val="00FA21F4"/>
    <w:rsid w:val="00FA3704"/>
    <w:rsid w:val="00FA57F8"/>
    <w:rsid w:val="00FA757D"/>
    <w:rsid w:val="00FC23FD"/>
    <w:rsid w:val="00FC2CB2"/>
    <w:rsid w:val="00FC3076"/>
    <w:rsid w:val="00FC31B1"/>
    <w:rsid w:val="00FC4F45"/>
    <w:rsid w:val="00FC76DB"/>
    <w:rsid w:val="00FC7EC3"/>
    <w:rsid w:val="00FD2B09"/>
    <w:rsid w:val="00FD382D"/>
    <w:rsid w:val="00FD4421"/>
    <w:rsid w:val="00FD4E80"/>
    <w:rsid w:val="00FD6AF9"/>
    <w:rsid w:val="00FD6F6F"/>
    <w:rsid w:val="00FD73C8"/>
    <w:rsid w:val="00FD7B92"/>
    <w:rsid w:val="00FD7FC5"/>
    <w:rsid w:val="00FE0F67"/>
    <w:rsid w:val="00FE3F9D"/>
    <w:rsid w:val="00FE4585"/>
    <w:rsid w:val="00FE4B3A"/>
    <w:rsid w:val="00FE5743"/>
    <w:rsid w:val="00FF0609"/>
    <w:rsid w:val="00FF1A54"/>
    <w:rsid w:val="00FF502F"/>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 w:type="paragraph" w:styleId="Textonotapie">
    <w:name w:val="footnote text"/>
    <w:basedOn w:val="Normal"/>
    <w:link w:val="TextonotapieCar"/>
    <w:uiPriority w:val="99"/>
    <w:semiHidden/>
    <w:unhideWhenUsed/>
    <w:rsid w:val="00BF5A9E"/>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F5A9E"/>
    <w:rPr>
      <w:sz w:val="20"/>
      <w:szCs w:val="20"/>
    </w:rPr>
  </w:style>
  <w:style w:type="character" w:styleId="Refdenotaalpie">
    <w:name w:val="footnote reference"/>
    <w:basedOn w:val="Fuentedeprrafopredeter"/>
    <w:uiPriority w:val="99"/>
    <w:semiHidden/>
    <w:unhideWhenUsed/>
    <w:rsid w:val="00BF5A9E"/>
    <w:rPr>
      <w:vertAlign w:val="superscript"/>
    </w:rPr>
  </w:style>
  <w:style w:type="character" w:styleId="nfasisintenso">
    <w:name w:val="Intense Emphasis"/>
    <w:basedOn w:val="Fuentedeprrafopredeter"/>
    <w:uiPriority w:val="21"/>
    <w:qFormat/>
    <w:rsid w:val="00BF5A9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13467</Words>
  <Characters>74074</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6</cp:revision>
  <cp:lastPrinted>2022-11-03T15:51:00Z</cp:lastPrinted>
  <dcterms:created xsi:type="dcterms:W3CDTF">2022-10-27T18:10:00Z</dcterms:created>
  <dcterms:modified xsi:type="dcterms:W3CDTF">2022-11-03T15:52:00Z</dcterms:modified>
</cp:coreProperties>
</file>